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66093" w14:textId="54D514F9" w:rsidR="00DB5F77" w:rsidRPr="0068386D" w:rsidRDefault="0068386D" w:rsidP="0068386D">
      <w:pPr>
        <w:tabs>
          <w:tab w:val="left" w:pos="4056"/>
        </w:tabs>
        <w:rPr>
          <w:rFonts w:cs="Arial"/>
          <w:color w:val="808080"/>
          <w:sz w:val="2"/>
          <w:szCs w:val="2"/>
          <w:lang w:val="pt-BR"/>
        </w:rPr>
      </w:pPr>
      <w:r>
        <w:rPr>
          <w:rFonts w:cs="Arial"/>
          <w:color w:val="808080"/>
          <w:lang w:val="pt-BR"/>
        </w:rPr>
        <w:tab/>
      </w:r>
    </w:p>
    <w:p w14:paraId="132E6DF7" w14:textId="77777777" w:rsidR="00221FFB" w:rsidRDefault="00221FFB" w:rsidP="00F500F8">
      <w:pPr>
        <w:jc w:val="center"/>
        <w:rPr>
          <w:u w:val="single"/>
        </w:rPr>
      </w:pPr>
    </w:p>
    <w:p w14:paraId="58E92D4A" w14:textId="77777777" w:rsidR="004254E6" w:rsidRDefault="004254E6" w:rsidP="00F500F8">
      <w:pPr>
        <w:jc w:val="center"/>
        <w:rPr>
          <w:u w:val="single"/>
        </w:rPr>
      </w:pPr>
    </w:p>
    <w:p w14:paraId="19FAEF8B" w14:textId="54A1A94F" w:rsidR="00F500F8" w:rsidRPr="003D2E7A" w:rsidRDefault="00F500F8" w:rsidP="00F500F8">
      <w:pPr>
        <w:jc w:val="center"/>
        <w:rPr>
          <w:u w:val="single"/>
        </w:rPr>
      </w:pPr>
      <w:r w:rsidRPr="003D2E7A">
        <w:rPr>
          <w:u w:val="single"/>
        </w:rPr>
        <w:t>FORMULARZ KONSULTACYJNY</w:t>
      </w:r>
    </w:p>
    <w:p w14:paraId="79D0428F" w14:textId="77777777" w:rsidR="00DB5F77" w:rsidRPr="0068386D" w:rsidRDefault="00DB5F77" w:rsidP="0068386D">
      <w:pPr>
        <w:spacing w:before="0" w:after="0"/>
        <w:jc w:val="center"/>
        <w:rPr>
          <w:sz w:val="10"/>
          <w:szCs w:val="10"/>
        </w:rPr>
      </w:pPr>
    </w:p>
    <w:p w14:paraId="695CB718" w14:textId="06903174" w:rsidR="00915B8F" w:rsidRPr="00915B8F" w:rsidRDefault="00915B8F" w:rsidP="00915B8F">
      <w:r w:rsidRPr="00915B8F">
        <w:t xml:space="preserve">Niniejszy formularz służy zgłaszaniu uwag i propozycji do: projektu Gminnego Programu Rewitalizacji </w:t>
      </w:r>
      <w:r w:rsidR="00F77D4A">
        <w:t>dla obszaru rewitalizacji</w:t>
      </w:r>
      <w:r w:rsidR="009F2DBA">
        <w:t xml:space="preserve"> </w:t>
      </w:r>
      <w:r w:rsidR="00724B41">
        <w:t xml:space="preserve">Gminy </w:t>
      </w:r>
      <w:r w:rsidR="00F77D4A">
        <w:t>Wojkowice</w:t>
      </w:r>
      <w:r w:rsidR="00AA02FE" w:rsidRPr="00AA02FE">
        <w:t>.</w:t>
      </w:r>
    </w:p>
    <w:p w14:paraId="782A4F88" w14:textId="2423A5A2" w:rsidR="000C459D" w:rsidRPr="000C459D" w:rsidRDefault="000C459D" w:rsidP="000C459D">
      <w:r w:rsidRPr="000C459D">
        <w:t xml:space="preserve">Konsultacje społeczne mają na celu zebranie od mieszkańców gminy uwag, opinii oraz propozycji dotyczących projektu Gminnego Programu Rewitalizacji </w:t>
      </w:r>
      <w:r w:rsidR="00F77D4A">
        <w:t>dla obszaru rewitalizacji</w:t>
      </w:r>
      <w:r w:rsidR="009F2DBA">
        <w:t xml:space="preserve"> </w:t>
      </w:r>
      <w:r w:rsidR="00724B41" w:rsidRPr="00724B41">
        <w:t xml:space="preserve">Gminy </w:t>
      </w:r>
      <w:r w:rsidR="00F77D4A">
        <w:t>Wojkowice</w:t>
      </w:r>
      <w:r w:rsidR="00AA02FE" w:rsidRPr="00AA02FE">
        <w:t>.</w:t>
      </w:r>
    </w:p>
    <w:p w14:paraId="6CC242AB" w14:textId="4CE7F919" w:rsidR="00F77D4A" w:rsidRDefault="00B43196" w:rsidP="00B43196">
      <w:r w:rsidRPr="00C43D71">
        <w:t xml:space="preserve">Poniższy formularz można </w:t>
      </w:r>
      <w:r w:rsidR="00F77D4A" w:rsidRPr="00F77D4A">
        <w:t xml:space="preserve">złożyć osobiście w Urzędzie Miasta Wojkowice (ul. Jana III Sobieskiego 290a) w godzinach jego otwarcia, przesłać za pośrednictwem poczty lub poczty kurierskiej na adres: Urząd Miasta Wojkowice, ul. Jana III Sobieskiego 290a, 42-580 Wojkowice lub też przesłać skan wydrukowanego i wypełnionego formularza za pośrednictwem poczty elektronicznej na adres e-mail: </w:t>
      </w:r>
      <w:hyperlink r:id="rId8" w:history="1">
        <w:r w:rsidR="00C038DD" w:rsidRPr="00136763">
          <w:rPr>
            <w:rStyle w:val="Hipercze"/>
          </w:rPr>
          <w:t>promocja@wojkowice.pl</w:t>
        </w:r>
      </w:hyperlink>
      <w:r w:rsidR="00F77D4A" w:rsidRPr="00F77D4A">
        <w:t>.</w:t>
      </w:r>
      <w:r w:rsidR="00C038DD">
        <w:t xml:space="preserve"> </w:t>
      </w:r>
      <w:r w:rsidR="00F77D4A" w:rsidRPr="00F77D4A">
        <w:t xml:space="preserve">  </w:t>
      </w:r>
    </w:p>
    <w:p w14:paraId="1D8A526F" w14:textId="3DE03FF6" w:rsidR="00005030" w:rsidRDefault="00F500F8" w:rsidP="00F500F8">
      <w:pPr>
        <w:rPr>
          <w:b/>
          <w:bCs/>
        </w:rPr>
      </w:pPr>
      <w:r w:rsidRPr="009F2DBA">
        <w:rPr>
          <w:b/>
          <w:bCs/>
        </w:rPr>
        <w:t xml:space="preserve">Formularz należy złożyć w </w:t>
      </w:r>
      <w:r w:rsidRPr="00A97067">
        <w:rPr>
          <w:b/>
          <w:bCs/>
        </w:rPr>
        <w:t xml:space="preserve">terminie </w:t>
      </w:r>
      <w:r w:rsidR="00F77D4A" w:rsidRPr="00A97067">
        <w:rPr>
          <w:b/>
          <w:bCs/>
        </w:rPr>
        <w:t xml:space="preserve">od </w:t>
      </w:r>
      <w:r w:rsidR="00A97067" w:rsidRPr="00A97067">
        <w:rPr>
          <w:b/>
          <w:bCs/>
        </w:rPr>
        <w:t>10 lipca</w:t>
      </w:r>
      <w:r w:rsidR="00F77D4A" w:rsidRPr="00A97067">
        <w:rPr>
          <w:b/>
          <w:bCs/>
        </w:rPr>
        <w:t xml:space="preserve"> 2026 r. </w:t>
      </w:r>
      <w:r w:rsidRPr="00A97067">
        <w:rPr>
          <w:b/>
          <w:bCs/>
        </w:rPr>
        <w:t>do</w:t>
      </w:r>
      <w:r w:rsidR="009F2DBA" w:rsidRPr="00A97067">
        <w:rPr>
          <w:b/>
          <w:bCs/>
        </w:rPr>
        <w:t xml:space="preserve"> </w:t>
      </w:r>
      <w:r w:rsidR="00A97067" w:rsidRPr="00A97067">
        <w:rPr>
          <w:b/>
          <w:bCs/>
        </w:rPr>
        <w:t>13 sierpnia</w:t>
      </w:r>
      <w:r w:rsidR="00F77D4A" w:rsidRPr="00A97067">
        <w:rPr>
          <w:b/>
          <w:bCs/>
        </w:rPr>
        <w:t xml:space="preserve"> </w:t>
      </w:r>
      <w:r w:rsidR="009F2DBA" w:rsidRPr="00A97067">
        <w:rPr>
          <w:b/>
          <w:bCs/>
        </w:rPr>
        <w:t>202</w:t>
      </w:r>
      <w:r w:rsidR="00F77D4A" w:rsidRPr="00A97067">
        <w:rPr>
          <w:b/>
          <w:bCs/>
        </w:rPr>
        <w:t>6</w:t>
      </w:r>
      <w:r w:rsidR="009F2DBA" w:rsidRPr="00A97067">
        <w:rPr>
          <w:b/>
          <w:bCs/>
        </w:rPr>
        <w:t xml:space="preserve"> r.</w:t>
      </w:r>
    </w:p>
    <w:p w14:paraId="209E6DFD" w14:textId="77777777" w:rsidR="001901D0" w:rsidRPr="001901D0" w:rsidRDefault="001901D0" w:rsidP="00F500F8">
      <w:pPr>
        <w:rPr>
          <w:b/>
          <w:bCs/>
          <w:sz w:val="8"/>
          <w:szCs w:val="8"/>
        </w:rPr>
      </w:pPr>
    </w:p>
    <w:p w14:paraId="1BDC11E1" w14:textId="132483E4" w:rsidR="00400CE2" w:rsidRDefault="00F500F8" w:rsidP="0068386D">
      <w:pPr>
        <w:spacing w:before="0" w:after="0"/>
        <w:rPr>
          <w:u w:val="single"/>
        </w:rPr>
      </w:pPr>
      <w:r w:rsidRPr="00DB5F77">
        <w:rPr>
          <w:u w:val="single"/>
        </w:rPr>
        <w:t>Formularz konsultacyjny niepodpisany imieniem i nazwiskiem nie będzie rozpatrywany</w:t>
      </w:r>
      <w:r w:rsidR="005B4999">
        <w:rPr>
          <w:u w:val="single"/>
        </w:rPr>
        <w:t>.</w:t>
      </w:r>
    </w:p>
    <w:tbl>
      <w:tblPr>
        <w:tblStyle w:val="Tabela-Siatka"/>
        <w:tblW w:w="0" w:type="auto"/>
        <w:tblBorders>
          <w:top w:val="dashed" w:sz="8" w:space="0" w:color="00B050"/>
          <w:left w:val="dashed" w:sz="8" w:space="0" w:color="00B050"/>
          <w:bottom w:val="dashed" w:sz="8" w:space="0" w:color="00B050"/>
          <w:right w:val="dashed" w:sz="8" w:space="0" w:color="00B050"/>
          <w:insideH w:val="dashed" w:sz="8" w:space="0" w:color="00B050"/>
          <w:insideV w:val="dashed" w:sz="8" w:space="0" w:color="00B050"/>
        </w:tblBorders>
        <w:shd w:val="clear" w:color="auto" w:fill="EBF5FF"/>
        <w:tblLook w:val="04A0" w:firstRow="1" w:lastRow="0" w:firstColumn="1" w:lastColumn="0" w:noHBand="0" w:noVBand="1"/>
      </w:tblPr>
      <w:tblGrid>
        <w:gridCol w:w="9062"/>
      </w:tblGrid>
      <w:tr w:rsidR="001E0D7E" w14:paraId="0ABE1E07" w14:textId="77777777" w:rsidTr="00724B41">
        <w:tc>
          <w:tcPr>
            <w:tcW w:w="9062" w:type="dxa"/>
            <w:tcBorders>
              <w:top w:val="dashed" w:sz="4" w:space="0" w:color="0B4A76" w:themeColor="accent1"/>
              <w:left w:val="dashed" w:sz="4" w:space="0" w:color="0B4A76" w:themeColor="accent1"/>
              <w:bottom w:val="dashed" w:sz="4" w:space="0" w:color="0B4A76" w:themeColor="accent1"/>
              <w:right w:val="dashed" w:sz="4" w:space="0" w:color="0B4A76" w:themeColor="accent1"/>
            </w:tcBorders>
            <w:shd w:val="clear" w:color="auto" w:fill="B9DEF8" w:themeFill="accent1" w:themeFillTint="33"/>
          </w:tcPr>
          <w:p w14:paraId="43AE7742" w14:textId="77777777" w:rsidR="001E0D7E" w:rsidRPr="001E0D7E" w:rsidRDefault="001E0D7E" w:rsidP="001901D0">
            <w:pPr>
              <w:spacing w:before="400"/>
              <w:ind w:left="2716"/>
            </w:pPr>
            <w:r w:rsidRPr="001E0D7E">
              <w:rPr>
                <w:b/>
                <w:bCs/>
              </w:rPr>
              <w:t>Imię, nazwisko</w:t>
            </w:r>
            <w:r w:rsidRPr="001E0D7E">
              <w:t>: ……………………………………………………………</w:t>
            </w:r>
            <w:proofErr w:type="gramStart"/>
            <w:r w:rsidRPr="001E0D7E">
              <w:t>…….</w:t>
            </w:r>
            <w:proofErr w:type="gramEnd"/>
            <w:r w:rsidRPr="001E0D7E">
              <w:t>.</w:t>
            </w:r>
          </w:p>
          <w:p w14:paraId="16BA78EF" w14:textId="414A7069" w:rsidR="001E0D7E" w:rsidRPr="001E0D7E" w:rsidRDefault="001E0D7E" w:rsidP="001901D0">
            <w:pPr>
              <w:spacing w:before="200" w:after="400"/>
            </w:pPr>
            <w:r w:rsidRPr="001E0D7E">
              <w:rPr>
                <w:b/>
                <w:bCs/>
              </w:rPr>
              <w:t>Nazwa podmiotu/organizacji</w:t>
            </w:r>
            <w:r w:rsidRPr="001E0D7E">
              <w:t xml:space="preserve"> (</w:t>
            </w:r>
            <w:r w:rsidRPr="001E0D7E">
              <w:rPr>
                <w:i/>
                <w:iCs/>
              </w:rPr>
              <w:t>jeśli dotyczy</w:t>
            </w:r>
            <w:r w:rsidRPr="001E0D7E">
              <w:t>): ……………………………………………………………</w:t>
            </w:r>
            <w:proofErr w:type="gramStart"/>
            <w:r w:rsidRPr="001E0D7E">
              <w:t>…….</w:t>
            </w:r>
            <w:proofErr w:type="gramEnd"/>
            <w:r w:rsidRPr="001E0D7E">
              <w:t>.</w:t>
            </w:r>
          </w:p>
        </w:tc>
      </w:tr>
    </w:tbl>
    <w:p w14:paraId="2F9FB31E" w14:textId="77777777" w:rsidR="00A037ED" w:rsidRPr="0068386D" w:rsidRDefault="00A037ED" w:rsidP="001901D0"/>
    <w:p w14:paraId="6A7043DD" w14:textId="63CFD6B7" w:rsidR="0068386D" w:rsidRDefault="00A037ED" w:rsidP="001901D0">
      <w:pPr>
        <w:pStyle w:val="Akapitzlist"/>
        <w:numPr>
          <w:ilvl w:val="0"/>
          <w:numId w:val="26"/>
        </w:numPr>
        <w:ind w:left="426" w:hanging="426"/>
      </w:pPr>
      <w:r>
        <w:t xml:space="preserve">Oświadczam, że </w:t>
      </w:r>
      <w:r w:rsidR="001901D0">
        <w:t xml:space="preserve">jestem </w:t>
      </w:r>
      <w:r>
        <w:t xml:space="preserve">mieszkanką/mieszkańcem </w:t>
      </w:r>
      <w:r w:rsidR="00F77D4A" w:rsidRPr="00F77D4A">
        <w:t>Miasta Wojkowice.</w:t>
      </w:r>
    </w:p>
    <w:p w14:paraId="5D86A09D" w14:textId="5B92ABC9" w:rsidR="00A037ED" w:rsidRDefault="00A037ED" w:rsidP="00A037ED">
      <w:pPr>
        <w:pStyle w:val="Akapitzlist"/>
        <w:numPr>
          <w:ilvl w:val="0"/>
          <w:numId w:val="26"/>
        </w:numPr>
        <w:ind w:left="426" w:hanging="426"/>
      </w:pPr>
      <w:r>
        <w:t>Zgodnie z art. 6 ust. 1 lit. a Rozporządzenia Parlamentu Europejskiego i Rady (EU) z dnia 27 kwietnia 2016 r. wyrażam zgodę na przetwarzanie moich danych osobowych w celu prowadzenia na terenie gminy konsultacji społecznych.</w:t>
      </w:r>
    </w:p>
    <w:p w14:paraId="24D52606" w14:textId="77777777" w:rsidR="0068386D" w:rsidRPr="0068386D" w:rsidRDefault="0068386D" w:rsidP="0068386D">
      <w:pPr>
        <w:pStyle w:val="Akapitzlist"/>
        <w:ind w:left="426"/>
        <w:rPr>
          <w:sz w:val="14"/>
          <w:szCs w:val="14"/>
        </w:rPr>
      </w:pPr>
    </w:p>
    <w:p w14:paraId="7191824F" w14:textId="77777777" w:rsidR="00A037ED" w:rsidRDefault="00A037ED" w:rsidP="00A037ED">
      <w:pPr>
        <w:spacing w:after="0"/>
        <w:ind w:left="4536"/>
        <w:jc w:val="center"/>
      </w:pPr>
      <w:r>
        <w:t>……………………………………………………………………….</w:t>
      </w:r>
    </w:p>
    <w:p w14:paraId="45502B73" w14:textId="4EE3C1AF" w:rsidR="00A037ED" w:rsidRPr="0068386D" w:rsidRDefault="00A037ED" w:rsidP="00A037ED">
      <w:pPr>
        <w:spacing w:before="0"/>
        <w:ind w:left="4536"/>
        <w:jc w:val="center"/>
        <w:rPr>
          <w:sz w:val="17"/>
          <w:szCs w:val="17"/>
        </w:rPr>
      </w:pPr>
      <w:r w:rsidRPr="0068386D">
        <w:rPr>
          <w:sz w:val="17"/>
          <w:szCs w:val="17"/>
        </w:rPr>
        <w:t>Miejscowość, data, podpis</w:t>
      </w:r>
    </w:p>
    <w:p w14:paraId="3BDFEF81" w14:textId="77777777" w:rsidR="00AF31AF" w:rsidRDefault="00AF31AF" w:rsidP="00320625">
      <w:pPr>
        <w:sectPr w:rsidR="00AF31AF" w:rsidSect="001F6B50"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397" w:gutter="0"/>
          <w:pgNumType w:start="1"/>
          <w:cols w:space="708"/>
          <w:docGrid w:linePitch="360"/>
        </w:sectPr>
      </w:pPr>
    </w:p>
    <w:p w14:paraId="042E8F5B" w14:textId="093E5A2C" w:rsidR="005B4999" w:rsidRDefault="005B4999" w:rsidP="005B4999">
      <w:pPr>
        <w:spacing w:after="120"/>
      </w:pPr>
    </w:p>
    <w:tbl>
      <w:tblPr>
        <w:tblStyle w:val="Tabelalisty3akcent4"/>
        <w:tblW w:w="0" w:type="auto"/>
        <w:tblBorders>
          <w:top w:val="single" w:sz="4" w:space="0" w:color="0B4A76" w:themeColor="accent1"/>
          <w:left w:val="single" w:sz="4" w:space="0" w:color="0B4A76" w:themeColor="accent1"/>
          <w:bottom w:val="single" w:sz="4" w:space="0" w:color="0B4A76" w:themeColor="accent1"/>
          <w:right w:val="single" w:sz="4" w:space="0" w:color="0B4A76" w:themeColor="accent1"/>
          <w:insideH w:val="single" w:sz="4" w:space="0" w:color="0B4A76" w:themeColor="accent1"/>
          <w:insideV w:val="single" w:sz="4" w:space="0" w:color="0B4A76" w:themeColor="accent1"/>
        </w:tblBorders>
        <w:tblLook w:val="04A0" w:firstRow="1" w:lastRow="0" w:firstColumn="1" w:lastColumn="0" w:noHBand="0" w:noVBand="1"/>
      </w:tblPr>
      <w:tblGrid>
        <w:gridCol w:w="704"/>
        <w:gridCol w:w="5771"/>
        <w:gridCol w:w="4670"/>
        <w:gridCol w:w="4150"/>
      </w:tblGrid>
      <w:tr w:rsidR="005B4999" w:rsidRPr="005B4999" w14:paraId="2047903B" w14:textId="77777777" w:rsidTr="00724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4" w:type="dxa"/>
            <w:tcBorders>
              <w:bottom w:val="none" w:sz="0" w:space="0" w:color="auto"/>
              <w:right w:val="none" w:sz="0" w:space="0" w:color="auto"/>
            </w:tcBorders>
            <w:shd w:val="clear" w:color="auto" w:fill="B9DEF8" w:themeFill="accent1" w:themeFillTint="33"/>
            <w:vAlign w:val="center"/>
          </w:tcPr>
          <w:p w14:paraId="776A808E" w14:textId="58BF1BDE" w:rsidR="005B4999" w:rsidRPr="000C459D" w:rsidRDefault="005B4999" w:rsidP="005B4999">
            <w:pPr>
              <w:jc w:val="center"/>
              <w:rPr>
                <w:color w:val="000000" w:themeColor="text1"/>
                <w:sz w:val="22"/>
              </w:rPr>
            </w:pPr>
            <w:r w:rsidRPr="000C459D">
              <w:rPr>
                <w:color w:val="000000" w:themeColor="text1"/>
                <w:sz w:val="22"/>
              </w:rPr>
              <w:t>Lp.</w:t>
            </w:r>
          </w:p>
        </w:tc>
        <w:tc>
          <w:tcPr>
            <w:tcW w:w="5771" w:type="dxa"/>
            <w:shd w:val="clear" w:color="auto" w:fill="B9DEF8" w:themeFill="accent1" w:themeFillTint="33"/>
            <w:vAlign w:val="center"/>
          </w:tcPr>
          <w:p w14:paraId="4BD2D14E" w14:textId="67BECCF7" w:rsidR="005B4999" w:rsidRPr="000C459D" w:rsidRDefault="00915B8F" w:rsidP="00915B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 w:rsidRPr="000C459D">
              <w:rPr>
                <w:color w:val="000000" w:themeColor="text1"/>
                <w:sz w:val="22"/>
              </w:rPr>
              <w:t xml:space="preserve">Część dokumentu (nr rozdziału i strony w projekcie Gminnego Programu Rewitalizacji </w:t>
            </w:r>
            <w:r w:rsidR="00F77D4A">
              <w:rPr>
                <w:color w:val="000000" w:themeColor="text1"/>
                <w:sz w:val="22"/>
              </w:rPr>
              <w:t>dla obszaru rewitalizacji Gminy Wojkowice</w:t>
            </w:r>
            <w:r w:rsidR="00753AB9">
              <w:rPr>
                <w:color w:val="000000" w:themeColor="text1"/>
                <w:sz w:val="22"/>
              </w:rPr>
              <w:t>)</w:t>
            </w:r>
            <w:r w:rsidRPr="000C459D">
              <w:rPr>
                <w:color w:val="000000" w:themeColor="text1"/>
                <w:sz w:val="22"/>
              </w:rPr>
              <w:t>, do którego odnosi się uwaga</w:t>
            </w:r>
          </w:p>
        </w:tc>
        <w:tc>
          <w:tcPr>
            <w:tcW w:w="4670" w:type="dxa"/>
            <w:shd w:val="clear" w:color="auto" w:fill="B9DEF8" w:themeFill="accent1" w:themeFillTint="33"/>
            <w:vAlign w:val="center"/>
          </w:tcPr>
          <w:p w14:paraId="71B471C7" w14:textId="16914F4F" w:rsidR="005B4999" w:rsidRPr="000C459D" w:rsidRDefault="005B4999" w:rsidP="005B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 w:rsidRPr="000C459D">
              <w:rPr>
                <w:color w:val="000000" w:themeColor="text1"/>
                <w:sz w:val="22"/>
              </w:rPr>
              <w:t>Treść uwagi</w:t>
            </w:r>
          </w:p>
        </w:tc>
        <w:tc>
          <w:tcPr>
            <w:tcW w:w="4150" w:type="dxa"/>
            <w:shd w:val="clear" w:color="auto" w:fill="B9DEF8" w:themeFill="accent1" w:themeFillTint="33"/>
            <w:vAlign w:val="center"/>
          </w:tcPr>
          <w:p w14:paraId="327DD455" w14:textId="2D09E7C6" w:rsidR="005B4999" w:rsidRPr="000C459D" w:rsidRDefault="005B4999" w:rsidP="005B49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</w:rPr>
            </w:pPr>
            <w:r w:rsidRPr="000C459D">
              <w:rPr>
                <w:color w:val="000000" w:themeColor="text1"/>
                <w:sz w:val="22"/>
              </w:rPr>
              <w:t>Uzasadnienie</w:t>
            </w:r>
          </w:p>
        </w:tc>
      </w:tr>
      <w:tr w:rsidR="005B4999" w:rsidRPr="005B4999" w14:paraId="0CAF2457" w14:textId="77777777" w:rsidTr="0072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474E89E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5771" w:type="dxa"/>
            <w:tcBorders>
              <w:top w:val="none" w:sz="0" w:space="0" w:color="auto"/>
              <w:bottom w:val="none" w:sz="0" w:space="0" w:color="auto"/>
            </w:tcBorders>
          </w:tcPr>
          <w:p w14:paraId="440CF6A6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70" w:type="dxa"/>
            <w:tcBorders>
              <w:top w:val="none" w:sz="0" w:space="0" w:color="auto"/>
              <w:bottom w:val="none" w:sz="0" w:space="0" w:color="auto"/>
            </w:tcBorders>
          </w:tcPr>
          <w:p w14:paraId="405F24E2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50" w:type="dxa"/>
            <w:tcBorders>
              <w:top w:val="none" w:sz="0" w:space="0" w:color="auto"/>
              <w:bottom w:val="none" w:sz="0" w:space="0" w:color="auto"/>
            </w:tcBorders>
          </w:tcPr>
          <w:p w14:paraId="1D16BF21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5B4999" w:rsidRPr="005B4999" w14:paraId="5219685E" w14:textId="77777777" w:rsidTr="00724B41">
        <w:trPr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none" w:sz="0" w:space="0" w:color="auto"/>
            </w:tcBorders>
          </w:tcPr>
          <w:p w14:paraId="3611DECB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5771" w:type="dxa"/>
          </w:tcPr>
          <w:p w14:paraId="669CECA2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70" w:type="dxa"/>
          </w:tcPr>
          <w:p w14:paraId="2D2EE95B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50" w:type="dxa"/>
          </w:tcPr>
          <w:p w14:paraId="7BBB0E1D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5B4999" w:rsidRPr="005B4999" w14:paraId="50FDBDAB" w14:textId="77777777" w:rsidTr="00724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3C5C57A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5771" w:type="dxa"/>
            <w:tcBorders>
              <w:top w:val="none" w:sz="0" w:space="0" w:color="auto"/>
              <w:bottom w:val="none" w:sz="0" w:space="0" w:color="auto"/>
            </w:tcBorders>
          </w:tcPr>
          <w:p w14:paraId="45359F4E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70" w:type="dxa"/>
            <w:tcBorders>
              <w:top w:val="none" w:sz="0" w:space="0" w:color="auto"/>
              <w:bottom w:val="none" w:sz="0" w:space="0" w:color="auto"/>
            </w:tcBorders>
          </w:tcPr>
          <w:p w14:paraId="352D3FD7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50" w:type="dxa"/>
            <w:tcBorders>
              <w:top w:val="none" w:sz="0" w:space="0" w:color="auto"/>
              <w:bottom w:val="none" w:sz="0" w:space="0" w:color="auto"/>
            </w:tcBorders>
          </w:tcPr>
          <w:p w14:paraId="23F6E00B" w14:textId="77777777" w:rsidR="005B4999" w:rsidRPr="005B4999" w:rsidRDefault="005B4999" w:rsidP="00320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5B4999" w:rsidRPr="005B4999" w14:paraId="4C1228C9" w14:textId="77777777" w:rsidTr="00724B41">
        <w:trPr>
          <w:trHeight w:val="1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right w:val="none" w:sz="0" w:space="0" w:color="auto"/>
            </w:tcBorders>
          </w:tcPr>
          <w:p w14:paraId="31622163" w14:textId="77777777" w:rsidR="005B4999" w:rsidRPr="005B4999" w:rsidRDefault="005B4999" w:rsidP="00320625">
            <w:pPr>
              <w:rPr>
                <w:sz w:val="22"/>
              </w:rPr>
            </w:pPr>
          </w:p>
        </w:tc>
        <w:tc>
          <w:tcPr>
            <w:tcW w:w="5771" w:type="dxa"/>
          </w:tcPr>
          <w:p w14:paraId="1CA7ABC2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670" w:type="dxa"/>
          </w:tcPr>
          <w:p w14:paraId="6774EE51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4150" w:type="dxa"/>
          </w:tcPr>
          <w:p w14:paraId="0BE78626" w14:textId="77777777" w:rsidR="005B4999" w:rsidRPr="005B4999" w:rsidRDefault="005B4999" w:rsidP="00320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</w:p>
        </w:tc>
      </w:tr>
    </w:tbl>
    <w:p w14:paraId="381601BB" w14:textId="0AA2CA3D" w:rsidR="005B4999" w:rsidRDefault="005B4999" w:rsidP="005B4999">
      <w:pPr>
        <w:spacing w:before="0" w:after="0"/>
        <w:rPr>
          <w:sz w:val="2"/>
          <w:szCs w:val="2"/>
        </w:rPr>
      </w:pPr>
    </w:p>
    <w:p w14:paraId="0C9FE087" w14:textId="77777777" w:rsidR="005B4999" w:rsidRDefault="005B4999" w:rsidP="005B4999">
      <w:pPr>
        <w:spacing w:before="0" w:after="120" w:line="264" w:lineRule="auto"/>
        <w:jc w:val="left"/>
        <w:rPr>
          <w:sz w:val="2"/>
          <w:szCs w:val="2"/>
        </w:rPr>
        <w:sectPr w:rsidR="005B4999" w:rsidSect="001F6B50">
          <w:headerReference w:type="default" r:id="rId12"/>
          <w:pgSz w:w="16838" w:h="11906" w:orient="landscape"/>
          <w:pgMar w:top="720" w:right="720" w:bottom="720" w:left="720" w:header="708" w:footer="397" w:gutter="0"/>
          <w:cols w:space="708"/>
          <w:docGrid w:linePitch="360"/>
        </w:sectPr>
      </w:pPr>
    </w:p>
    <w:p w14:paraId="6441EF78" w14:textId="45390C69" w:rsidR="00BA7499" w:rsidRPr="00BA7499" w:rsidRDefault="00BA7499" w:rsidP="00BA7499">
      <w:pPr>
        <w:jc w:val="center"/>
        <w:rPr>
          <w:b/>
          <w:bCs/>
          <w:color w:val="000000"/>
          <w:szCs w:val="21"/>
        </w:rPr>
      </w:pPr>
      <w:r w:rsidRPr="00BA7499">
        <w:rPr>
          <w:b/>
          <w:bCs/>
          <w:color w:val="000000"/>
          <w:szCs w:val="21"/>
        </w:rPr>
        <w:lastRenderedPageBreak/>
        <w:t>KLAUZULA INFORMACYJNA</w:t>
      </w:r>
    </w:p>
    <w:p w14:paraId="508CABF4" w14:textId="77777777" w:rsidR="00BA7499" w:rsidRPr="00BA7499" w:rsidRDefault="00BA7499" w:rsidP="00062C84">
      <w:pPr>
        <w:jc w:val="center"/>
        <w:rPr>
          <w:color w:val="000000"/>
          <w:szCs w:val="21"/>
        </w:rPr>
      </w:pPr>
      <w:r w:rsidRPr="00BA7499">
        <w:rPr>
          <w:color w:val="000000"/>
          <w:szCs w:val="21"/>
        </w:rPr>
        <w:t>Informacja o przetwarzaniu danych osobowych</w:t>
      </w:r>
    </w:p>
    <w:p w14:paraId="3FAD95EB" w14:textId="77777777" w:rsidR="00BA7499" w:rsidRPr="00BA7499" w:rsidRDefault="00BA7499" w:rsidP="00BA7499">
      <w:pPr>
        <w:rPr>
          <w:color w:val="000000"/>
          <w:szCs w:val="21"/>
        </w:rPr>
      </w:pPr>
      <w:r w:rsidRPr="00BA7499">
        <w:rPr>
          <w:color w:val="000000"/>
          <w:szCs w:val="21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(art. 13 ust. 1 i 2 ogólnego rozporządzenia o ochronie danych z dnia 27 kwietnia 2016 r.) – zwanego dalej w skrócie „RODO” (Dz. Urz. UE L z 04.05.2016 r. Nr 119) informujemy o zasadach przetwarzania Pani/Pana danych osobowych oraz o przysługujących Pani/Panu prawach z tym związanych.</w:t>
      </w:r>
    </w:p>
    <w:p w14:paraId="015D2FE4" w14:textId="77777777" w:rsidR="00BA7499" w:rsidRPr="00BA7499" w:rsidRDefault="00BA7499" w:rsidP="00BA7499">
      <w:pPr>
        <w:rPr>
          <w:color w:val="000000"/>
          <w:szCs w:val="21"/>
        </w:rPr>
      </w:pPr>
      <w:r w:rsidRPr="00BA7499">
        <w:rPr>
          <w:color w:val="000000"/>
          <w:szCs w:val="21"/>
        </w:rPr>
        <w:t>I. ADMINISTRATOR DANYCH</w:t>
      </w:r>
    </w:p>
    <w:p w14:paraId="6F02F74C" w14:textId="77777777" w:rsidR="00BA7499" w:rsidRPr="00BA7499" w:rsidRDefault="00BA7499" w:rsidP="00BA7499">
      <w:pPr>
        <w:rPr>
          <w:color w:val="000000"/>
          <w:szCs w:val="21"/>
        </w:rPr>
      </w:pPr>
      <w:r w:rsidRPr="00BA7499">
        <w:rPr>
          <w:color w:val="000000"/>
          <w:szCs w:val="21"/>
        </w:rPr>
        <w:t>Administratorem Pani/Pana danych osobowych jest Burmistrz Urzędu Miasta Wojkowice z siedzibą pod adresem: ul. Jana III Sobieskiego 290a, kod pocztowy 42-580 Wojkowice, dane kontaktowe: tel. 32 769 50 66, e-mail: </w:t>
      </w:r>
      <w:hyperlink r:id="rId13" w:history="1">
        <w:r w:rsidRPr="00BA7499">
          <w:rPr>
            <w:rStyle w:val="Hipercze"/>
            <w:szCs w:val="21"/>
          </w:rPr>
          <w:t>sekretariat@wojkowice.pl</w:t>
        </w:r>
      </w:hyperlink>
    </w:p>
    <w:p w14:paraId="5FD604A9" w14:textId="77777777" w:rsidR="00BA7499" w:rsidRPr="00BA7499" w:rsidRDefault="00BA7499" w:rsidP="00BA7499">
      <w:pPr>
        <w:rPr>
          <w:color w:val="000000"/>
          <w:szCs w:val="21"/>
        </w:rPr>
      </w:pPr>
      <w:r w:rsidRPr="00BA7499">
        <w:rPr>
          <w:color w:val="000000"/>
          <w:szCs w:val="21"/>
        </w:rPr>
        <w:t>II. INSPEKTOR OCHRONY DANYCH</w:t>
      </w:r>
    </w:p>
    <w:p w14:paraId="307DBBE9" w14:textId="77777777" w:rsidR="00BA7499" w:rsidRPr="00BA7499" w:rsidRDefault="00BA7499" w:rsidP="00BA7499">
      <w:pPr>
        <w:rPr>
          <w:color w:val="000000"/>
          <w:szCs w:val="21"/>
        </w:rPr>
      </w:pPr>
      <w:r w:rsidRPr="00BA7499">
        <w:rPr>
          <w:color w:val="000000"/>
          <w:szCs w:val="21"/>
        </w:rPr>
        <w:t>Administrator powołał Inspektora Ochrony Danych, z którym może się Pani/Pan skontaktować w sprawach związanych z ochroną danych osobowych pod adresem poczty elektronicznej e-mail: </w:t>
      </w:r>
      <w:hyperlink r:id="rId14" w:history="1">
        <w:r w:rsidRPr="00BA7499">
          <w:rPr>
            <w:rStyle w:val="Hipercze"/>
            <w:szCs w:val="21"/>
          </w:rPr>
          <w:t>iod@wojkowice.pl</w:t>
        </w:r>
      </w:hyperlink>
      <w:r w:rsidRPr="00BA7499">
        <w:rPr>
          <w:color w:val="000000"/>
          <w:szCs w:val="21"/>
        </w:rPr>
        <w:t>  numerem telefonu: 32 769 50 79 oraz pisemnie na adres siedziby Administratora.</w:t>
      </w:r>
    </w:p>
    <w:p w14:paraId="629E9E6D" w14:textId="77777777" w:rsidR="00BA7499" w:rsidRPr="00BA7499" w:rsidRDefault="00BA7499" w:rsidP="00BA7499">
      <w:pPr>
        <w:rPr>
          <w:color w:val="000000"/>
          <w:szCs w:val="21"/>
        </w:rPr>
      </w:pPr>
      <w:r w:rsidRPr="00BA7499">
        <w:rPr>
          <w:color w:val="000000"/>
          <w:szCs w:val="21"/>
        </w:rPr>
        <w:t>III. PODSTAWA PRAWNA I CELE PRZETWARZANIA DANYCH OSOBOWYCH</w:t>
      </w:r>
    </w:p>
    <w:p w14:paraId="7A30B20E" w14:textId="77777777" w:rsidR="00BA7499" w:rsidRPr="00BA7499" w:rsidRDefault="00BA7499" w:rsidP="00BA7499">
      <w:pPr>
        <w:numPr>
          <w:ilvl w:val="0"/>
          <w:numId w:val="41"/>
        </w:numPr>
        <w:rPr>
          <w:color w:val="000000"/>
          <w:szCs w:val="21"/>
        </w:rPr>
      </w:pPr>
      <w:r w:rsidRPr="00BA7499">
        <w:rPr>
          <w:color w:val="000000"/>
          <w:szCs w:val="21"/>
        </w:rPr>
        <w:t>Przetwarzanie Pani/Pana danych osobowych odbywa się na podstawie art. 6 ust. 1 lit. c RODO w celu realizacji zadań ustawowych bądź zleconych zgodnie z przepisami prawa Miastu Wojkowice, w szczególności określonych w art. 7 i 8 ustawy o samorządzie gminnym, w celu realizacji przysługujących Miastu Wojkowice uprawnień, bądź spełnienia przez Miasto Wojkowice obowiązków określonych wskazanymi przepisami prawa albo jest niezbędne do wykonania zadania realizowanego w interesie publicznym lub w ramach sprawowania władzy publicznej na zasadzie art. 9 ust. 2 lit. g RODO.</w:t>
      </w:r>
    </w:p>
    <w:p w14:paraId="392BC9F5" w14:textId="77777777" w:rsidR="00BA7499" w:rsidRPr="00BA7499" w:rsidRDefault="00BA7499" w:rsidP="00BA7499">
      <w:pPr>
        <w:numPr>
          <w:ilvl w:val="0"/>
          <w:numId w:val="41"/>
        </w:numPr>
        <w:rPr>
          <w:color w:val="000000"/>
          <w:szCs w:val="21"/>
        </w:rPr>
      </w:pPr>
      <w:r w:rsidRPr="00BA7499">
        <w:rPr>
          <w:color w:val="000000"/>
          <w:szCs w:val="21"/>
        </w:rPr>
        <w:t>Przetwarzanie może być również niezbędne na podstawie art. 6 ust. 1 lit. b w celu wykonania umowy, której Pani/Pan jest stroną lub do podjęcia działań, na Pani/Pana żądanie, przed zawarciem umowy.</w:t>
      </w:r>
    </w:p>
    <w:p w14:paraId="5FEF940B" w14:textId="77777777" w:rsidR="00BA7499" w:rsidRPr="00BA7499" w:rsidRDefault="00BA7499" w:rsidP="00BA7499">
      <w:pPr>
        <w:numPr>
          <w:ilvl w:val="0"/>
          <w:numId w:val="41"/>
        </w:numPr>
        <w:rPr>
          <w:color w:val="000000"/>
          <w:szCs w:val="21"/>
        </w:rPr>
      </w:pPr>
      <w:r w:rsidRPr="00BA7499">
        <w:rPr>
          <w:color w:val="000000"/>
          <w:szCs w:val="21"/>
        </w:rPr>
        <w:t>Mogą wystąpić również sytuacje, w których na podstawie art. 6 ust. 1 lit. a, zostanie Pani/Pan poproszona/y o wyrażenie zgody na przetwarzanie danych osobowych w określonym celu i zakresie.</w:t>
      </w:r>
    </w:p>
    <w:p w14:paraId="050F5440" w14:textId="77777777" w:rsidR="00BA7499" w:rsidRPr="00BA7499" w:rsidRDefault="00BA7499" w:rsidP="00BA7499">
      <w:pPr>
        <w:rPr>
          <w:color w:val="000000"/>
          <w:szCs w:val="21"/>
        </w:rPr>
      </w:pPr>
      <w:r w:rsidRPr="00BA7499">
        <w:rPr>
          <w:color w:val="000000"/>
          <w:szCs w:val="21"/>
        </w:rPr>
        <w:t>IV. ODBIORCY DANYCH OSOBOWYCH</w:t>
      </w:r>
    </w:p>
    <w:p w14:paraId="381FBE18" w14:textId="77777777" w:rsidR="00BA7499" w:rsidRPr="00BA7499" w:rsidRDefault="00BA7499" w:rsidP="00BA7499">
      <w:pPr>
        <w:rPr>
          <w:color w:val="000000"/>
          <w:szCs w:val="21"/>
        </w:rPr>
      </w:pPr>
      <w:r w:rsidRPr="00BA7499">
        <w:rPr>
          <w:color w:val="000000"/>
          <w:szCs w:val="21"/>
        </w:rPr>
        <w:lastRenderedPageBreak/>
        <w:t>Dane nie będą przekazywane innym podmiotom, z wyjątkiem podmiotów uprawnionych do ich przetwarzania na podstawie przepisów prawa, tj. organy władzy publicznej oraz podmioty wykonujące zadania publiczne lub działające na zlecenie organów władzy publicznej, w zakresie i celach, które wynikają z przepisów prawa, jak również inne podmioty, które na podstawie stosownych umów przetwarzają dane osobowe.</w:t>
      </w:r>
    </w:p>
    <w:p w14:paraId="34CC63F4" w14:textId="77777777" w:rsidR="00BA7499" w:rsidRPr="00BA7499" w:rsidRDefault="00BA7499" w:rsidP="00BA7499">
      <w:pPr>
        <w:rPr>
          <w:color w:val="000000"/>
          <w:szCs w:val="21"/>
        </w:rPr>
      </w:pPr>
      <w:r w:rsidRPr="00BA7499">
        <w:rPr>
          <w:color w:val="000000"/>
          <w:szCs w:val="21"/>
        </w:rPr>
        <w:t>V. OKRES PRZECHOWYWANIA DANYCH OSOBOWYCH</w:t>
      </w:r>
    </w:p>
    <w:p w14:paraId="20235B30" w14:textId="77777777" w:rsidR="00BA7499" w:rsidRPr="00BA7499" w:rsidRDefault="00BA7499" w:rsidP="00BA7499">
      <w:pPr>
        <w:numPr>
          <w:ilvl w:val="0"/>
          <w:numId w:val="42"/>
        </w:numPr>
        <w:rPr>
          <w:color w:val="000000"/>
          <w:szCs w:val="21"/>
        </w:rPr>
      </w:pPr>
      <w:r w:rsidRPr="00BA7499">
        <w:rPr>
          <w:color w:val="000000"/>
          <w:szCs w:val="21"/>
        </w:rPr>
        <w:t>Pani/Pana dane osobowe będą przechowywane jedynie przez okres niezbędny do realizacji celu, dla którego zostały zebrane lub okres wskazany przepisami prawa.</w:t>
      </w:r>
    </w:p>
    <w:p w14:paraId="076E0839" w14:textId="77777777" w:rsidR="00BA7499" w:rsidRPr="00BA7499" w:rsidRDefault="00BA7499" w:rsidP="00BA7499">
      <w:pPr>
        <w:numPr>
          <w:ilvl w:val="0"/>
          <w:numId w:val="42"/>
        </w:numPr>
        <w:rPr>
          <w:color w:val="000000"/>
          <w:szCs w:val="21"/>
        </w:rPr>
      </w:pPr>
      <w:r w:rsidRPr="00BA7499">
        <w:rPr>
          <w:color w:val="000000"/>
          <w:szCs w:val="21"/>
        </w:rPr>
        <w:t>Po spełnieniu celu, dla którego Pani/Pana dane zostały zebrane, mogą one być przechowywane jedynie w celach archiwalnych przez okres, który wskazany jest przede wszystkim w rozporządzeniu Prezesa Rady Ministrów w sprawie instrukcji kancelaryjnej, jednolitych rzeczowych wykazów akt oraz instrukcji w sprawie organizacji i zakresu działania archiwów zakładowych, chyba, że przepisy szczególne stanowią inaczej.</w:t>
      </w:r>
    </w:p>
    <w:p w14:paraId="233E26A2" w14:textId="77777777" w:rsidR="00BA7499" w:rsidRPr="00BA7499" w:rsidRDefault="00BA7499" w:rsidP="00BA7499">
      <w:pPr>
        <w:rPr>
          <w:color w:val="000000"/>
          <w:szCs w:val="21"/>
        </w:rPr>
      </w:pPr>
      <w:r w:rsidRPr="00BA7499">
        <w:rPr>
          <w:color w:val="000000"/>
          <w:szCs w:val="21"/>
        </w:rPr>
        <w:t>VI. PRAWA OSÓB, KTÓRYCH DANE DOTYCZĄ, W TYM DOSTĘPU DO DANYCH OSOBOWYCH</w:t>
      </w:r>
    </w:p>
    <w:p w14:paraId="225CE9F9" w14:textId="77777777" w:rsidR="00BA7499" w:rsidRPr="00BA7499" w:rsidRDefault="00BA7499" w:rsidP="00BA7499">
      <w:pPr>
        <w:numPr>
          <w:ilvl w:val="0"/>
          <w:numId w:val="43"/>
        </w:numPr>
        <w:rPr>
          <w:color w:val="000000"/>
          <w:szCs w:val="21"/>
        </w:rPr>
      </w:pPr>
      <w:r w:rsidRPr="00BA7499">
        <w:rPr>
          <w:color w:val="000000"/>
          <w:szCs w:val="21"/>
        </w:rPr>
        <w:t>Na zasadach określonych przepisami RODO posiada Pani/Pan prawo do żądania od Administratora w zakresie swoich danych osobowych:</w:t>
      </w:r>
    </w:p>
    <w:p w14:paraId="6188B61E" w14:textId="1663B7C9" w:rsidR="00BA7499" w:rsidRPr="00062C84" w:rsidRDefault="00062C84" w:rsidP="00062C84">
      <w:pPr>
        <w:ind w:left="708"/>
        <w:rPr>
          <w:color w:val="000000"/>
          <w:szCs w:val="21"/>
        </w:rPr>
      </w:pPr>
      <w:r w:rsidRPr="00062C84">
        <w:rPr>
          <w:color w:val="000000"/>
          <w:szCs w:val="21"/>
        </w:rPr>
        <w:t>a) dostępu</w:t>
      </w:r>
      <w:r w:rsidR="00BA7499" w:rsidRPr="00062C84">
        <w:rPr>
          <w:color w:val="000000"/>
          <w:szCs w:val="21"/>
        </w:rPr>
        <w:t xml:space="preserve"> do ich treści;</w:t>
      </w:r>
    </w:p>
    <w:p w14:paraId="54BF93BC" w14:textId="48E041B3" w:rsidR="00BA7499" w:rsidRPr="00062C84" w:rsidRDefault="00062C84" w:rsidP="00062C84">
      <w:pPr>
        <w:ind w:left="708"/>
        <w:rPr>
          <w:color w:val="000000"/>
          <w:szCs w:val="21"/>
        </w:rPr>
      </w:pPr>
      <w:r w:rsidRPr="00062C84">
        <w:rPr>
          <w:color w:val="000000"/>
          <w:szCs w:val="21"/>
        </w:rPr>
        <w:t>b) sprostowania</w:t>
      </w:r>
      <w:r w:rsidR="00BA7499" w:rsidRPr="00062C84">
        <w:rPr>
          <w:color w:val="000000"/>
          <w:szCs w:val="21"/>
        </w:rPr>
        <w:t xml:space="preserve"> (poprawienia);</w:t>
      </w:r>
    </w:p>
    <w:p w14:paraId="54937048" w14:textId="5E45442C" w:rsidR="00BA7499" w:rsidRPr="00062C84" w:rsidRDefault="00BA7499" w:rsidP="00062C84">
      <w:pPr>
        <w:ind w:left="708"/>
        <w:rPr>
          <w:color w:val="000000"/>
          <w:szCs w:val="21"/>
        </w:rPr>
      </w:pPr>
      <w:r w:rsidRPr="00062C84">
        <w:rPr>
          <w:color w:val="000000"/>
          <w:szCs w:val="21"/>
        </w:rPr>
        <w:t>c)</w:t>
      </w:r>
      <w:r w:rsidR="00062C84">
        <w:rPr>
          <w:color w:val="000000"/>
          <w:szCs w:val="21"/>
        </w:rPr>
        <w:t xml:space="preserve"> </w:t>
      </w:r>
      <w:r w:rsidRPr="00062C84">
        <w:rPr>
          <w:color w:val="000000"/>
          <w:szCs w:val="21"/>
        </w:rPr>
        <w:t>usunięcia;</w:t>
      </w:r>
    </w:p>
    <w:p w14:paraId="374763F5" w14:textId="2255309D" w:rsidR="00BA7499" w:rsidRPr="00062C84" w:rsidRDefault="00BA7499" w:rsidP="00062C84">
      <w:pPr>
        <w:ind w:left="708"/>
        <w:rPr>
          <w:color w:val="000000"/>
          <w:szCs w:val="21"/>
        </w:rPr>
      </w:pPr>
      <w:r w:rsidRPr="00062C84">
        <w:rPr>
          <w:color w:val="000000"/>
          <w:szCs w:val="21"/>
        </w:rPr>
        <w:t>d)</w:t>
      </w:r>
      <w:r w:rsidR="00062C84">
        <w:rPr>
          <w:color w:val="000000"/>
          <w:szCs w:val="21"/>
        </w:rPr>
        <w:t xml:space="preserve"> </w:t>
      </w:r>
      <w:r w:rsidRPr="00062C84">
        <w:rPr>
          <w:color w:val="000000"/>
          <w:szCs w:val="21"/>
        </w:rPr>
        <w:t>ograniczenia przetwarzania;</w:t>
      </w:r>
    </w:p>
    <w:p w14:paraId="48D273C3" w14:textId="38D32D7D" w:rsidR="00BA7499" w:rsidRPr="00BA7499" w:rsidRDefault="00BA7499" w:rsidP="00BA7499">
      <w:pPr>
        <w:rPr>
          <w:color w:val="000000"/>
          <w:szCs w:val="21"/>
        </w:rPr>
      </w:pPr>
      <w:r w:rsidRPr="00BA7499">
        <w:rPr>
          <w:color w:val="000000"/>
          <w:szCs w:val="21"/>
        </w:rPr>
        <w:t>2. Ponadto posiada Pani/Pan prawo do wniesienia sprzeciwu wobec przetwarzania swoich danych.</w:t>
      </w:r>
    </w:p>
    <w:p w14:paraId="4CAFDDCD" w14:textId="77777777" w:rsidR="00BA7499" w:rsidRPr="00BA7499" w:rsidRDefault="00BA7499" w:rsidP="00BA7499">
      <w:pPr>
        <w:rPr>
          <w:color w:val="000000"/>
          <w:szCs w:val="21"/>
        </w:rPr>
      </w:pPr>
      <w:r w:rsidRPr="00BA7499">
        <w:rPr>
          <w:color w:val="000000"/>
          <w:szCs w:val="21"/>
        </w:rPr>
        <w:t>VII. PRAWO DO COFNIĘCIA ZGODY</w:t>
      </w:r>
    </w:p>
    <w:p w14:paraId="11DCD2C6" w14:textId="77777777" w:rsidR="00BA7499" w:rsidRPr="00BA7499" w:rsidRDefault="00BA7499" w:rsidP="00BA7499">
      <w:pPr>
        <w:numPr>
          <w:ilvl w:val="0"/>
          <w:numId w:val="44"/>
        </w:numPr>
        <w:rPr>
          <w:color w:val="000000"/>
          <w:szCs w:val="21"/>
        </w:rPr>
      </w:pPr>
      <w:r w:rsidRPr="00BA7499">
        <w:rPr>
          <w:color w:val="000000"/>
          <w:szCs w:val="21"/>
        </w:rPr>
        <w:t>W przypadku, gdy przetwarzanie danych osobowych zgodnie z art. 6 ust. 1 lit. a RODO odbywa się na podstawie zgody, przysługuje Pani/Panu prawo do nie wyrażenia zgody, a w przypadku jej wcześniejszego wyrażenia, prawo do cofnięcia zgody w dowolnym momencie.</w:t>
      </w:r>
    </w:p>
    <w:p w14:paraId="5F8EAC7A" w14:textId="77777777" w:rsidR="00BA7499" w:rsidRPr="00BA7499" w:rsidRDefault="00BA7499" w:rsidP="00BA7499">
      <w:pPr>
        <w:numPr>
          <w:ilvl w:val="0"/>
          <w:numId w:val="44"/>
        </w:numPr>
        <w:rPr>
          <w:color w:val="000000"/>
          <w:szCs w:val="21"/>
        </w:rPr>
      </w:pPr>
      <w:r w:rsidRPr="00BA7499">
        <w:rPr>
          <w:color w:val="000000"/>
          <w:szCs w:val="21"/>
        </w:rPr>
        <w:t>Wycofanie zgody nie ma wpływu na przetwarzanie Pani/Pana danych do chwili jej wycofania.</w:t>
      </w:r>
    </w:p>
    <w:p w14:paraId="7F7BA726" w14:textId="77777777" w:rsidR="00BA7499" w:rsidRPr="00BA7499" w:rsidRDefault="00BA7499" w:rsidP="00BA7499">
      <w:pPr>
        <w:rPr>
          <w:color w:val="000000"/>
          <w:szCs w:val="21"/>
        </w:rPr>
      </w:pPr>
      <w:r w:rsidRPr="00BA7499">
        <w:rPr>
          <w:color w:val="000000"/>
          <w:szCs w:val="21"/>
        </w:rPr>
        <w:t>VIII. PRAWO WNIESIENAI SKARGI DO ORGANU NADZORCZEGO</w:t>
      </w:r>
    </w:p>
    <w:p w14:paraId="45C84D0C" w14:textId="77777777" w:rsidR="00BA7499" w:rsidRPr="00BA7499" w:rsidRDefault="00BA7499" w:rsidP="00BA7499">
      <w:pPr>
        <w:rPr>
          <w:color w:val="000000"/>
          <w:szCs w:val="21"/>
        </w:rPr>
      </w:pPr>
      <w:r w:rsidRPr="00BA7499">
        <w:rPr>
          <w:color w:val="000000"/>
          <w:szCs w:val="21"/>
        </w:rPr>
        <w:lastRenderedPageBreak/>
        <w:t>Jeżeli uzna Pani/Pan, że dane osobowe Pani/Pana są lub będą przetwarzane z naruszeniem przepisów o ochronie danych osobowych, przysługuje Pani/Panu prawo do wniesienia skargi do organu nadzorczego, którym jest Prezes Urzędu Ochrony Danych Osobowych.</w:t>
      </w:r>
    </w:p>
    <w:p w14:paraId="3040A319" w14:textId="77777777" w:rsidR="00BA7499" w:rsidRPr="00BA7499" w:rsidRDefault="00BA7499" w:rsidP="00BA7499">
      <w:pPr>
        <w:rPr>
          <w:color w:val="000000"/>
          <w:szCs w:val="21"/>
        </w:rPr>
      </w:pPr>
      <w:r w:rsidRPr="00BA7499">
        <w:rPr>
          <w:color w:val="000000"/>
          <w:szCs w:val="21"/>
        </w:rPr>
        <w:t>IX. INFORMACJA O WYMOGU/DOBROWOLNOŚCI PODANIA DANYCH ORAZ KONSEKWENCJACH NIEPODANIA DANYCH OSOBOWYCH</w:t>
      </w:r>
    </w:p>
    <w:p w14:paraId="3ABDB27A" w14:textId="77777777" w:rsidR="00BA7499" w:rsidRPr="00BA7499" w:rsidRDefault="00BA7499" w:rsidP="00BA7499">
      <w:pPr>
        <w:numPr>
          <w:ilvl w:val="0"/>
          <w:numId w:val="45"/>
        </w:numPr>
        <w:rPr>
          <w:color w:val="000000"/>
          <w:szCs w:val="21"/>
        </w:rPr>
      </w:pPr>
      <w:r w:rsidRPr="00BA7499">
        <w:rPr>
          <w:color w:val="000000"/>
          <w:szCs w:val="21"/>
        </w:rPr>
        <w:t>W przypadku istnienia obowiązku ustawowego, niepodanie swoich danych osobowych może spowodować brak możliwości zrealizowania zadania ustawowego, co wobec Pani/Pana może skutkować konsekwencjami przewidzianymi przepisami prawa.</w:t>
      </w:r>
    </w:p>
    <w:p w14:paraId="1A74B53C" w14:textId="77777777" w:rsidR="00BA7499" w:rsidRPr="00BA7499" w:rsidRDefault="00BA7499" w:rsidP="00BA7499">
      <w:pPr>
        <w:numPr>
          <w:ilvl w:val="0"/>
          <w:numId w:val="45"/>
        </w:numPr>
        <w:rPr>
          <w:color w:val="000000"/>
          <w:szCs w:val="21"/>
        </w:rPr>
      </w:pPr>
      <w:r w:rsidRPr="00BA7499">
        <w:rPr>
          <w:color w:val="000000"/>
          <w:szCs w:val="21"/>
        </w:rPr>
        <w:t>W sytuacji wymogu umownego niepodanie przez Panią/Pana swoich danych spowoduje brak możliwości wykonania takiej umowy.</w:t>
      </w:r>
    </w:p>
    <w:p w14:paraId="0A597A25" w14:textId="77777777" w:rsidR="00BA7499" w:rsidRPr="00BA7499" w:rsidRDefault="00BA7499" w:rsidP="00BA7499">
      <w:pPr>
        <w:numPr>
          <w:ilvl w:val="0"/>
          <w:numId w:val="45"/>
        </w:numPr>
        <w:rPr>
          <w:color w:val="000000"/>
          <w:szCs w:val="21"/>
        </w:rPr>
      </w:pPr>
      <w:r w:rsidRPr="00BA7499">
        <w:rPr>
          <w:color w:val="000000"/>
          <w:szCs w:val="21"/>
        </w:rPr>
        <w:t>W razie, kiedy podanie danych będzie warunkiem zawarcia umowy, brak Pani/Pana danych stanowić będzie przeszkodę zawarcia takiej umowy.</w:t>
      </w:r>
    </w:p>
    <w:p w14:paraId="25AF8B86" w14:textId="77777777" w:rsidR="00BA7499" w:rsidRPr="00BA7499" w:rsidRDefault="00BA7499" w:rsidP="00BA7499">
      <w:pPr>
        <w:rPr>
          <w:color w:val="000000"/>
          <w:szCs w:val="21"/>
        </w:rPr>
      </w:pPr>
      <w:r w:rsidRPr="00BA7499">
        <w:rPr>
          <w:color w:val="000000"/>
          <w:szCs w:val="21"/>
        </w:rPr>
        <w:t>X. ZAUTOMATYZOWANE PODEJMOWANIE DECYZJI, PROFILOWANIE</w:t>
      </w:r>
    </w:p>
    <w:p w14:paraId="5A88625A" w14:textId="77777777" w:rsidR="00BA7499" w:rsidRPr="00BA7499" w:rsidRDefault="00BA7499" w:rsidP="00BA7499">
      <w:pPr>
        <w:rPr>
          <w:color w:val="000000"/>
          <w:szCs w:val="21"/>
        </w:rPr>
      </w:pPr>
      <w:r w:rsidRPr="00BA7499">
        <w:rPr>
          <w:color w:val="000000"/>
          <w:szCs w:val="21"/>
        </w:rPr>
        <w:t>Przetwarzanie Pani/Pana danych osobowych nie będzie podlegało zautomatyzowanemu podejmowaniu decyzji, w tym profilowaniu.</w:t>
      </w:r>
    </w:p>
    <w:p w14:paraId="7C0DA79E" w14:textId="0B7A6266" w:rsidR="006A7666" w:rsidRPr="00BA7499" w:rsidRDefault="006A7666" w:rsidP="00BA7499">
      <w:pPr>
        <w:rPr>
          <w:rFonts w:cs="Open Sans"/>
          <w:szCs w:val="21"/>
        </w:rPr>
      </w:pPr>
    </w:p>
    <w:sectPr w:rsidR="006A7666" w:rsidRPr="00BA7499" w:rsidSect="001F6B50">
      <w:headerReference w:type="default" r:id="rId15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CDA8D" w14:textId="77777777" w:rsidR="00550CA5" w:rsidRDefault="00550CA5" w:rsidP="00094950">
      <w:r>
        <w:separator/>
      </w:r>
    </w:p>
  </w:endnote>
  <w:endnote w:type="continuationSeparator" w:id="0">
    <w:p w14:paraId="3325345E" w14:textId="77777777" w:rsidR="00550CA5" w:rsidRDefault="00550CA5" w:rsidP="000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99279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5BE77D6B" w14:textId="1286BDF9" w:rsidR="00DB3968" w:rsidRPr="00DB5F77" w:rsidRDefault="00DB5F77" w:rsidP="00DB5F77">
        <w:pPr>
          <w:pStyle w:val="Stopka"/>
          <w:jc w:val="center"/>
          <w:rPr>
            <w:b/>
            <w:bCs/>
          </w:rPr>
        </w:pPr>
        <w:r w:rsidRPr="00DB5F77">
          <w:rPr>
            <w:b/>
            <w:bCs/>
          </w:rPr>
          <w:fldChar w:fldCharType="begin"/>
        </w:r>
        <w:r w:rsidRPr="00DB5F77">
          <w:rPr>
            <w:b/>
            <w:bCs/>
          </w:rPr>
          <w:instrText>PAGE   \* MERGEFORMAT</w:instrText>
        </w:r>
        <w:r w:rsidRPr="00DB5F77">
          <w:rPr>
            <w:b/>
            <w:bCs/>
          </w:rPr>
          <w:fldChar w:fldCharType="separate"/>
        </w:r>
        <w:r w:rsidRPr="00DB5F77">
          <w:rPr>
            <w:b/>
            <w:bCs/>
          </w:rPr>
          <w:t>2</w:t>
        </w:r>
        <w:r w:rsidRPr="00DB5F77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CDB22" w14:textId="77777777" w:rsidR="00550CA5" w:rsidRPr="00AF2D41" w:rsidRDefault="00550CA5" w:rsidP="00AF2D41">
      <w:pPr>
        <w:spacing w:before="60" w:after="60" w:line="276" w:lineRule="auto"/>
        <w:rPr>
          <w:sz w:val="20"/>
          <w:szCs w:val="20"/>
        </w:rPr>
      </w:pPr>
      <w:r w:rsidRPr="00AF2D41">
        <w:rPr>
          <w:sz w:val="20"/>
          <w:szCs w:val="20"/>
        </w:rPr>
        <w:separator/>
      </w:r>
    </w:p>
  </w:footnote>
  <w:footnote w:type="continuationSeparator" w:id="0">
    <w:p w14:paraId="25D7500B" w14:textId="77777777" w:rsidR="00550CA5" w:rsidRDefault="00550CA5" w:rsidP="0009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3F97" w14:textId="0008C59F" w:rsidR="00724B41" w:rsidRDefault="00D2480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921696" wp14:editId="58704EEF">
          <wp:simplePos x="0" y="0"/>
          <wp:positionH relativeFrom="column">
            <wp:posOffset>-564515</wp:posOffset>
          </wp:positionH>
          <wp:positionV relativeFrom="paragraph">
            <wp:posOffset>-106680</wp:posOffset>
          </wp:positionV>
          <wp:extent cx="855334" cy="981075"/>
          <wp:effectExtent l="0" t="0" r="2540" b="0"/>
          <wp:wrapNone/>
          <wp:docPr id="1681438496" name="Obraz 1" descr="herb gminy wojkow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438496" name="Obraz 1" descr="herb gminy wojkowic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34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008B" w14:textId="33127D72" w:rsidR="00015534" w:rsidRDefault="00015534" w:rsidP="00015534">
    <w:pPr>
      <w:pStyle w:val="Nagwek"/>
      <w:spacing w:befor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3862" w14:textId="44EC5507" w:rsidR="00A037ED" w:rsidRPr="00915B8F" w:rsidRDefault="00915B8F" w:rsidP="00915B8F">
    <w:pPr>
      <w:pStyle w:val="Nagwek"/>
      <w:spacing w:before="0"/>
      <w:jc w:val="center"/>
    </w:pPr>
    <w:r>
      <w:t xml:space="preserve">Formularz konsultacyjny dot. projektu Gminnego Programu Rewitalizacji </w:t>
    </w:r>
    <w:r w:rsidR="00F77D4A">
      <w:t>dla obszaru rewitalizacji</w:t>
    </w:r>
    <w:r w:rsidR="009F2DBA">
      <w:t xml:space="preserve"> </w:t>
    </w:r>
    <w:r>
      <w:t xml:space="preserve">Gminy </w:t>
    </w:r>
    <w:r w:rsidR="00F77D4A">
      <w:t>Wojkowice</w:t>
    </w:r>
    <w:r w:rsidR="00AA02FE"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DE73" w14:textId="7F2F7D56" w:rsidR="005B4999" w:rsidRPr="00A02F0D" w:rsidRDefault="005B4999" w:rsidP="00A02F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EEC"/>
    <w:multiLevelType w:val="multilevel"/>
    <w:tmpl w:val="3E443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9A3"/>
    <w:multiLevelType w:val="hybridMultilevel"/>
    <w:tmpl w:val="9BF0D0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E7DF2"/>
    <w:multiLevelType w:val="hybridMultilevel"/>
    <w:tmpl w:val="82209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2775B"/>
    <w:multiLevelType w:val="multilevel"/>
    <w:tmpl w:val="FC3E8D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926757A"/>
    <w:multiLevelType w:val="hybridMultilevel"/>
    <w:tmpl w:val="3CFAA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41972"/>
    <w:multiLevelType w:val="hybridMultilevel"/>
    <w:tmpl w:val="02EEA704"/>
    <w:lvl w:ilvl="0" w:tplc="B89014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5D0347"/>
    <w:multiLevelType w:val="multilevel"/>
    <w:tmpl w:val="B1FA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727CB3"/>
    <w:multiLevelType w:val="hybridMultilevel"/>
    <w:tmpl w:val="01380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24E74"/>
    <w:multiLevelType w:val="multilevel"/>
    <w:tmpl w:val="0766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663E7"/>
    <w:multiLevelType w:val="hybridMultilevel"/>
    <w:tmpl w:val="8E06F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E10A8"/>
    <w:multiLevelType w:val="hybridMultilevel"/>
    <w:tmpl w:val="7A7A3BCA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23E92"/>
    <w:multiLevelType w:val="multilevel"/>
    <w:tmpl w:val="9EF6D9B0"/>
    <w:lvl w:ilvl="0">
      <w:start w:val="1"/>
      <w:numFmt w:val="decimal"/>
      <w:lvlText w:val="%1)"/>
      <w:lvlJc w:val="left"/>
      <w:pPr>
        <w:tabs>
          <w:tab w:val="num" w:pos="707"/>
        </w:tabs>
        <w:ind w:left="707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1414"/>
        </w:tabs>
        <w:ind w:left="1414" w:firstLine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35DE49C0"/>
    <w:multiLevelType w:val="multilevel"/>
    <w:tmpl w:val="FA16EA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B77F49"/>
    <w:multiLevelType w:val="hybridMultilevel"/>
    <w:tmpl w:val="9BF0D0D0"/>
    <w:lvl w:ilvl="0" w:tplc="1C8EE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B335C"/>
    <w:multiLevelType w:val="multilevel"/>
    <w:tmpl w:val="A72A9D58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lowerLetter"/>
      <w:lvlText w:val="%2."/>
      <w:lvlJc w:val="left"/>
      <w:pPr>
        <w:ind w:left="1774" w:hanging="360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5" w15:restartNumberingAfterBreak="0">
    <w:nsid w:val="47CE6E39"/>
    <w:multiLevelType w:val="hybridMultilevel"/>
    <w:tmpl w:val="8F7E3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C5B5D"/>
    <w:multiLevelType w:val="multilevel"/>
    <w:tmpl w:val="92345B42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bullet"/>
      <w:lvlText w:val=""/>
      <w:lvlJc w:val="left"/>
      <w:pPr>
        <w:ind w:left="1774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7" w15:restartNumberingAfterBreak="0">
    <w:nsid w:val="4B774804"/>
    <w:multiLevelType w:val="hybridMultilevel"/>
    <w:tmpl w:val="EF8C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D6F52"/>
    <w:multiLevelType w:val="multilevel"/>
    <w:tmpl w:val="E08A8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6C7903"/>
    <w:multiLevelType w:val="hybridMultilevel"/>
    <w:tmpl w:val="5A98E3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E633BDB"/>
    <w:multiLevelType w:val="multilevel"/>
    <w:tmpl w:val="A72A9D58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lowerLetter"/>
      <w:lvlText w:val="%2."/>
      <w:lvlJc w:val="left"/>
      <w:pPr>
        <w:ind w:left="1774" w:hanging="360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1" w15:restartNumberingAfterBreak="0">
    <w:nsid w:val="61607B81"/>
    <w:multiLevelType w:val="hybridMultilevel"/>
    <w:tmpl w:val="B9627D8A"/>
    <w:lvl w:ilvl="0" w:tplc="B4CE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A356B3"/>
    <w:multiLevelType w:val="hybridMultilevel"/>
    <w:tmpl w:val="7640D3C2"/>
    <w:lvl w:ilvl="0" w:tplc="51048C3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05DB6"/>
    <w:multiLevelType w:val="hybridMultilevel"/>
    <w:tmpl w:val="BD586490"/>
    <w:lvl w:ilvl="0" w:tplc="4B464B0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68AC627D"/>
    <w:multiLevelType w:val="hybridMultilevel"/>
    <w:tmpl w:val="50D67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14CE0"/>
    <w:multiLevelType w:val="hybridMultilevel"/>
    <w:tmpl w:val="FE00D722"/>
    <w:lvl w:ilvl="0" w:tplc="53C623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674"/>
    <w:multiLevelType w:val="hybridMultilevel"/>
    <w:tmpl w:val="033A05B8"/>
    <w:lvl w:ilvl="0" w:tplc="0FFA442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E2E1F"/>
    <w:multiLevelType w:val="multilevel"/>
    <w:tmpl w:val="22D4A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6E6361"/>
    <w:multiLevelType w:val="hybridMultilevel"/>
    <w:tmpl w:val="87903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A65CB"/>
    <w:multiLevelType w:val="multilevel"/>
    <w:tmpl w:val="A72A9D58"/>
    <w:lvl w:ilvl="0">
      <w:start w:val="1"/>
      <w:numFmt w:val="decimal"/>
      <w:suff w:val="nothing"/>
      <w:lvlText w:val="%1."/>
      <w:lvlJc w:val="left"/>
      <w:pPr>
        <w:tabs>
          <w:tab w:val="num" w:pos="707"/>
        </w:tabs>
        <w:ind w:left="707" w:firstLine="0"/>
      </w:pPr>
    </w:lvl>
    <w:lvl w:ilvl="1">
      <w:start w:val="1"/>
      <w:numFmt w:val="lowerLetter"/>
      <w:lvlText w:val="%2."/>
      <w:lvlJc w:val="left"/>
      <w:pPr>
        <w:ind w:left="1774" w:hanging="360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0" w15:restartNumberingAfterBreak="0">
    <w:nsid w:val="76725641"/>
    <w:multiLevelType w:val="hybridMultilevel"/>
    <w:tmpl w:val="32CC1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3A96EC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E5C09"/>
    <w:multiLevelType w:val="multilevel"/>
    <w:tmpl w:val="133AE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3B23D3"/>
    <w:multiLevelType w:val="multilevel"/>
    <w:tmpl w:val="2E0624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0D065D"/>
    <w:multiLevelType w:val="hybridMultilevel"/>
    <w:tmpl w:val="BEAA0DF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E78203B"/>
    <w:multiLevelType w:val="hybridMultilevel"/>
    <w:tmpl w:val="84146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925CB6"/>
    <w:multiLevelType w:val="hybridMultilevel"/>
    <w:tmpl w:val="EC24BC98"/>
    <w:lvl w:ilvl="0" w:tplc="4B464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188663">
    <w:abstractNumId w:val="3"/>
  </w:num>
  <w:num w:numId="2" w16cid:durableId="939215744">
    <w:abstractNumId w:val="3"/>
  </w:num>
  <w:num w:numId="3" w16cid:durableId="1680497976">
    <w:abstractNumId w:val="3"/>
  </w:num>
  <w:num w:numId="4" w16cid:durableId="1112240435">
    <w:abstractNumId w:val="3"/>
  </w:num>
  <w:num w:numId="5" w16cid:durableId="35474070">
    <w:abstractNumId w:val="3"/>
  </w:num>
  <w:num w:numId="6" w16cid:durableId="639572774">
    <w:abstractNumId w:val="3"/>
  </w:num>
  <w:num w:numId="7" w16cid:durableId="621886510">
    <w:abstractNumId w:val="3"/>
  </w:num>
  <w:num w:numId="8" w16cid:durableId="1924995518">
    <w:abstractNumId w:val="3"/>
  </w:num>
  <w:num w:numId="9" w16cid:durableId="1699047162">
    <w:abstractNumId w:val="3"/>
  </w:num>
  <w:num w:numId="10" w16cid:durableId="378213190">
    <w:abstractNumId w:val="3"/>
  </w:num>
  <w:num w:numId="11" w16cid:durableId="1964144013">
    <w:abstractNumId w:val="35"/>
  </w:num>
  <w:num w:numId="12" w16cid:durableId="1893075442">
    <w:abstractNumId w:val="22"/>
  </w:num>
  <w:num w:numId="13" w16cid:durableId="1565874333">
    <w:abstractNumId w:val="28"/>
  </w:num>
  <w:num w:numId="14" w16cid:durableId="935286617">
    <w:abstractNumId w:val="4"/>
  </w:num>
  <w:num w:numId="15" w16cid:durableId="1566451187">
    <w:abstractNumId w:val="10"/>
  </w:num>
  <w:num w:numId="16" w16cid:durableId="865337407">
    <w:abstractNumId w:val="15"/>
  </w:num>
  <w:num w:numId="17" w16cid:durableId="1427916857">
    <w:abstractNumId w:val="26"/>
  </w:num>
  <w:num w:numId="18" w16cid:durableId="944457355">
    <w:abstractNumId w:val="13"/>
  </w:num>
  <w:num w:numId="19" w16cid:durableId="1859343516">
    <w:abstractNumId w:val="24"/>
  </w:num>
  <w:num w:numId="20" w16cid:durableId="1437411290">
    <w:abstractNumId w:val="1"/>
  </w:num>
  <w:num w:numId="21" w16cid:durableId="191771458">
    <w:abstractNumId w:val="25"/>
  </w:num>
  <w:num w:numId="22" w16cid:durableId="59790967">
    <w:abstractNumId w:val="23"/>
  </w:num>
  <w:num w:numId="23" w16cid:durableId="61299481">
    <w:abstractNumId w:val="5"/>
  </w:num>
  <w:num w:numId="24" w16cid:durableId="1416394391">
    <w:abstractNumId w:val="21"/>
  </w:num>
  <w:num w:numId="25" w16cid:durableId="2122604239">
    <w:abstractNumId w:val="7"/>
  </w:num>
  <w:num w:numId="26" w16cid:durableId="1232430264">
    <w:abstractNumId w:val="2"/>
  </w:num>
  <w:num w:numId="27" w16cid:durableId="1366443112">
    <w:abstractNumId w:val="34"/>
  </w:num>
  <w:num w:numId="28" w16cid:durableId="334574326">
    <w:abstractNumId w:val="9"/>
  </w:num>
  <w:num w:numId="29" w16cid:durableId="1033961732">
    <w:abstractNumId w:val="18"/>
  </w:num>
  <w:num w:numId="30" w16cid:durableId="644815694">
    <w:abstractNumId w:val="32"/>
  </w:num>
  <w:num w:numId="31" w16cid:durableId="1014301529">
    <w:abstractNumId w:val="12"/>
  </w:num>
  <w:num w:numId="32" w16cid:durableId="1665863083">
    <w:abstractNumId w:val="33"/>
  </w:num>
  <w:num w:numId="33" w16cid:durableId="9359421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451474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181981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9049168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55431795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9006286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7539640">
    <w:abstractNumId w:val="17"/>
  </w:num>
  <w:num w:numId="40" w16cid:durableId="956183553">
    <w:abstractNumId w:val="30"/>
  </w:num>
  <w:num w:numId="41" w16cid:durableId="1900440770">
    <w:abstractNumId w:val="6"/>
  </w:num>
  <w:num w:numId="42" w16cid:durableId="887693143">
    <w:abstractNumId w:val="8"/>
  </w:num>
  <w:num w:numId="43" w16cid:durableId="1970546266">
    <w:abstractNumId w:val="31"/>
  </w:num>
  <w:num w:numId="44" w16cid:durableId="351344987">
    <w:abstractNumId w:val="0"/>
  </w:num>
  <w:num w:numId="45" w16cid:durableId="117696221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E6"/>
    <w:rsid w:val="0000218F"/>
    <w:rsid w:val="00002F0F"/>
    <w:rsid w:val="000037A8"/>
    <w:rsid w:val="000040CD"/>
    <w:rsid w:val="00005030"/>
    <w:rsid w:val="00015534"/>
    <w:rsid w:val="000170AF"/>
    <w:rsid w:val="000215DC"/>
    <w:rsid w:val="00026F22"/>
    <w:rsid w:val="0003630C"/>
    <w:rsid w:val="0003771C"/>
    <w:rsid w:val="000408B9"/>
    <w:rsid w:val="00043970"/>
    <w:rsid w:val="00047083"/>
    <w:rsid w:val="00051A28"/>
    <w:rsid w:val="00052B29"/>
    <w:rsid w:val="00057909"/>
    <w:rsid w:val="00062C84"/>
    <w:rsid w:val="00062CBC"/>
    <w:rsid w:val="00067EB7"/>
    <w:rsid w:val="000707BC"/>
    <w:rsid w:val="00072160"/>
    <w:rsid w:val="00073E36"/>
    <w:rsid w:val="00073F49"/>
    <w:rsid w:val="0007453F"/>
    <w:rsid w:val="00080904"/>
    <w:rsid w:val="00081DE7"/>
    <w:rsid w:val="00094950"/>
    <w:rsid w:val="000A4A79"/>
    <w:rsid w:val="000A4AA8"/>
    <w:rsid w:val="000B1315"/>
    <w:rsid w:val="000B2105"/>
    <w:rsid w:val="000B5769"/>
    <w:rsid w:val="000B65D9"/>
    <w:rsid w:val="000C02C7"/>
    <w:rsid w:val="000C459D"/>
    <w:rsid w:val="000D01B6"/>
    <w:rsid w:val="000D2474"/>
    <w:rsid w:val="000E1531"/>
    <w:rsid w:val="000E3A23"/>
    <w:rsid w:val="000E5C9B"/>
    <w:rsid w:val="000F567B"/>
    <w:rsid w:val="000F571E"/>
    <w:rsid w:val="00103B62"/>
    <w:rsid w:val="001058AD"/>
    <w:rsid w:val="00125FC8"/>
    <w:rsid w:val="00134455"/>
    <w:rsid w:val="001415F0"/>
    <w:rsid w:val="001430F8"/>
    <w:rsid w:val="00143A49"/>
    <w:rsid w:val="00144A5E"/>
    <w:rsid w:val="00145363"/>
    <w:rsid w:val="00146601"/>
    <w:rsid w:val="00152558"/>
    <w:rsid w:val="001554AF"/>
    <w:rsid w:val="00156DAE"/>
    <w:rsid w:val="00163E82"/>
    <w:rsid w:val="00166FD5"/>
    <w:rsid w:val="00170BE1"/>
    <w:rsid w:val="0017177C"/>
    <w:rsid w:val="001737B6"/>
    <w:rsid w:val="001756D8"/>
    <w:rsid w:val="00177C93"/>
    <w:rsid w:val="00182162"/>
    <w:rsid w:val="001901D0"/>
    <w:rsid w:val="00196D79"/>
    <w:rsid w:val="001A4BCF"/>
    <w:rsid w:val="001A6A92"/>
    <w:rsid w:val="001B1362"/>
    <w:rsid w:val="001B3A37"/>
    <w:rsid w:val="001B4CFC"/>
    <w:rsid w:val="001B5D02"/>
    <w:rsid w:val="001B7E98"/>
    <w:rsid w:val="001D13FA"/>
    <w:rsid w:val="001D2614"/>
    <w:rsid w:val="001D576B"/>
    <w:rsid w:val="001E0D7E"/>
    <w:rsid w:val="001E1F19"/>
    <w:rsid w:val="001E25DA"/>
    <w:rsid w:val="001E3BB6"/>
    <w:rsid w:val="001E6610"/>
    <w:rsid w:val="001F2D72"/>
    <w:rsid w:val="001F6B50"/>
    <w:rsid w:val="0021072F"/>
    <w:rsid w:val="002144D8"/>
    <w:rsid w:val="002164C7"/>
    <w:rsid w:val="002216AA"/>
    <w:rsid w:val="00221FFB"/>
    <w:rsid w:val="00230F92"/>
    <w:rsid w:val="00233F4E"/>
    <w:rsid w:val="0023658C"/>
    <w:rsid w:val="00241E98"/>
    <w:rsid w:val="00242EEA"/>
    <w:rsid w:val="00242F73"/>
    <w:rsid w:val="0024565E"/>
    <w:rsid w:val="002536B5"/>
    <w:rsid w:val="00255467"/>
    <w:rsid w:val="00256E4C"/>
    <w:rsid w:val="00261E31"/>
    <w:rsid w:val="00263505"/>
    <w:rsid w:val="00264349"/>
    <w:rsid w:val="00273363"/>
    <w:rsid w:val="002778AE"/>
    <w:rsid w:val="00280B09"/>
    <w:rsid w:val="00281CC4"/>
    <w:rsid w:val="002840BD"/>
    <w:rsid w:val="0028502C"/>
    <w:rsid w:val="00291359"/>
    <w:rsid w:val="0029366D"/>
    <w:rsid w:val="00294FEE"/>
    <w:rsid w:val="002A5FB7"/>
    <w:rsid w:val="002B5F42"/>
    <w:rsid w:val="002B705D"/>
    <w:rsid w:val="002B7D50"/>
    <w:rsid w:val="002D002C"/>
    <w:rsid w:val="002D2F49"/>
    <w:rsid w:val="002E147C"/>
    <w:rsid w:val="002E1B2A"/>
    <w:rsid w:val="002F5508"/>
    <w:rsid w:val="002F6353"/>
    <w:rsid w:val="00305D0A"/>
    <w:rsid w:val="00311F74"/>
    <w:rsid w:val="00313846"/>
    <w:rsid w:val="00316C74"/>
    <w:rsid w:val="0032003C"/>
    <w:rsid w:val="00320625"/>
    <w:rsid w:val="003368C1"/>
    <w:rsid w:val="00342E12"/>
    <w:rsid w:val="0034676F"/>
    <w:rsid w:val="00356B37"/>
    <w:rsid w:val="00360BD5"/>
    <w:rsid w:val="003716F6"/>
    <w:rsid w:val="003739A2"/>
    <w:rsid w:val="0038160A"/>
    <w:rsid w:val="00383B7B"/>
    <w:rsid w:val="00385517"/>
    <w:rsid w:val="00385F93"/>
    <w:rsid w:val="0039274A"/>
    <w:rsid w:val="003A16D3"/>
    <w:rsid w:val="003A5EEE"/>
    <w:rsid w:val="003A70F7"/>
    <w:rsid w:val="003B1FD8"/>
    <w:rsid w:val="003B256A"/>
    <w:rsid w:val="003B4997"/>
    <w:rsid w:val="003B6889"/>
    <w:rsid w:val="003C3A97"/>
    <w:rsid w:val="003D2E7A"/>
    <w:rsid w:val="003E049F"/>
    <w:rsid w:val="003E1C80"/>
    <w:rsid w:val="003E5806"/>
    <w:rsid w:val="003F1F15"/>
    <w:rsid w:val="003F5B8F"/>
    <w:rsid w:val="003F62BB"/>
    <w:rsid w:val="00400CE2"/>
    <w:rsid w:val="0040223E"/>
    <w:rsid w:val="00404BFB"/>
    <w:rsid w:val="00407E4C"/>
    <w:rsid w:val="004160D4"/>
    <w:rsid w:val="004254E6"/>
    <w:rsid w:val="004308A6"/>
    <w:rsid w:val="004340CE"/>
    <w:rsid w:val="00435AC1"/>
    <w:rsid w:val="0043613F"/>
    <w:rsid w:val="004425B6"/>
    <w:rsid w:val="00443EA5"/>
    <w:rsid w:val="00462E69"/>
    <w:rsid w:val="00483779"/>
    <w:rsid w:val="00485E01"/>
    <w:rsid w:val="004862C5"/>
    <w:rsid w:val="004901BA"/>
    <w:rsid w:val="00490C58"/>
    <w:rsid w:val="00493CCF"/>
    <w:rsid w:val="00496B92"/>
    <w:rsid w:val="00496BC3"/>
    <w:rsid w:val="004A5B04"/>
    <w:rsid w:val="004B2D8F"/>
    <w:rsid w:val="004B36E5"/>
    <w:rsid w:val="004B75A3"/>
    <w:rsid w:val="004C3112"/>
    <w:rsid w:val="004C4FCE"/>
    <w:rsid w:val="004C60C8"/>
    <w:rsid w:val="004C631D"/>
    <w:rsid w:val="004D1F00"/>
    <w:rsid w:val="004D44FB"/>
    <w:rsid w:val="004D6086"/>
    <w:rsid w:val="004D7511"/>
    <w:rsid w:val="004E5FCE"/>
    <w:rsid w:val="004E7167"/>
    <w:rsid w:val="004E75A1"/>
    <w:rsid w:val="004F066C"/>
    <w:rsid w:val="004F16D9"/>
    <w:rsid w:val="00500B38"/>
    <w:rsid w:val="00502A54"/>
    <w:rsid w:val="00512490"/>
    <w:rsid w:val="00516897"/>
    <w:rsid w:val="00517E88"/>
    <w:rsid w:val="0052041F"/>
    <w:rsid w:val="00523675"/>
    <w:rsid w:val="00534691"/>
    <w:rsid w:val="005409DF"/>
    <w:rsid w:val="005417E6"/>
    <w:rsid w:val="00544C80"/>
    <w:rsid w:val="005463DC"/>
    <w:rsid w:val="00550CA5"/>
    <w:rsid w:val="00551F30"/>
    <w:rsid w:val="00552EA3"/>
    <w:rsid w:val="00553310"/>
    <w:rsid w:val="00560F46"/>
    <w:rsid w:val="005616D4"/>
    <w:rsid w:val="00561A4B"/>
    <w:rsid w:val="00564825"/>
    <w:rsid w:val="00566604"/>
    <w:rsid w:val="005806AC"/>
    <w:rsid w:val="005821C9"/>
    <w:rsid w:val="005824CC"/>
    <w:rsid w:val="00585D36"/>
    <w:rsid w:val="00593379"/>
    <w:rsid w:val="005A1420"/>
    <w:rsid w:val="005A693D"/>
    <w:rsid w:val="005B2E80"/>
    <w:rsid w:val="005B4999"/>
    <w:rsid w:val="005C15BF"/>
    <w:rsid w:val="005C224A"/>
    <w:rsid w:val="005C2F22"/>
    <w:rsid w:val="005C3104"/>
    <w:rsid w:val="005D73A4"/>
    <w:rsid w:val="005E1D01"/>
    <w:rsid w:val="005E215B"/>
    <w:rsid w:val="005E2841"/>
    <w:rsid w:val="005F29D0"/>
    <w:rsid w:val="005F2EEC"/>
    <w:rsid w:val="005F4133"/>
    <w:rsid w:val="00602231"/>
    <w:rsid w:val="0060747B"/>
    <w:rsid w:val="006112A1"/>
    <w:rsid w:val="00616603"/>
    <w:rsid w:val="00625DE5"/>
    <w:rsid w:val="0064104A"/>
    <w:rsid w:val="006411ED"/>
    <w:rsid w:val="006412C8"/>
    <w:rsid w:val="00642C9B"/>
    <w:rsid w:val="00645F8D"/>
    <w:rsid w:val="00650CF1"/>
    <w:rsid w:val="00654FDB"/>
    <w:rsid w:val="00665653"/>
    <w:rsid w:val="00665D2C"/>
    <w:rsid w:val="006711D5"/>
    <w:rsid w:val="00673819"/>
    <w:rsid w:val="00675031"/>
    <w:rsid w:val="006800EF"/>
    <w:rsid w:val="00680B4B"/>
    <w:rsid w:val="0068386D"/>
    <w:rsid w:val="006868C3"/>
    <w:rsid w:val="006923BA"/>
    <w:rsid w:val="0069240E"/>
    <w:rsid w:val="00693A0C"/>
    <w:rsid w:val="00697904"/>
    <w:rsid w:val="00697A57"/>
    <w:rsid w:val="00697C11"/>
    <w:rsid w:val="006A31CC"/>
    <w:rsid w:val="006A510C"/>
    <w:rsid w:val="006A5501"/>
    <w:rsid w:val="006A6063"/>
    <w:rsid w:val="006A7666"/>
    <w:rsid w:val="006C09E5"/>
    <w:rsid w:val="006C5DEF"/>
    <w:rsid w:val="006C7FCB"/>
    <w:rsid w:val="006E0143"/>
    <w:rsid w:val="006E10B0"/>
    <w:rsid w:val="006E33A3"/>
    <w:rsid w:val="006E6698"/>
    <w:rsid w:val="006F0419"/>
    <w:rsid w:val="006F0A3F"/>
    <w:rsid w:val="006F2D57"/>
    <w:rsid w:val="006F4649"/>
    <w:rsid w:val="007006E7"/>
    <w:rsid w:val="00702CE3"/>
    <w:rsid w:val="007042F8"/>
    <w:rsid w:val="00704FAB"/>
    <w:rsid w:val="00715146"/>
    <w:rsid w:val="007177E5"/>
    <w:rsid w:val="00720131"/>
    <w:rsid w:val="00720EB7"/>
    <w:rsid w:val="0072433D"/>
    <w:rsid w:val="00724B41"/>
    <w:rsid w:val="00735F35"/>
    <w:rsid w:val="007369EB"/>
    <w:rsid w:val="00743178"/>
    <w:rsid w:val="00745EDB"/>
    <w:rsid w:val="00750565"/>
    <w:rsid w:val="00753AB9"/>
    <w:rsid w:val="00754E9A"/>
    <w:rsid w:val="00756A79"/>
    <w:rsid w:val="007717B8"/>
    <w:rsid w:val="007813D6"/>
    <w:rsid w:val="00783D7B"/>
    <w:rsid w:val="00794C72"/>
    <w:rsid w:val="007B35BE"/>
    <w:rsid w:val="007C1636"/>
    <w:rsid w:val="007C32E0"/>
    <w:rsid w:val="007C7601"/>
    <w:rsid w:val="007C79B8"/>
    <w:rsid w:val="007E6AC1"/>
    <w:rsid w:val="007F2B7A"/>
    <w:rsid w:val="008037A2"/>
    <w:rsid w:val="0081488C"/>
    <w:rsid w:val="00822A6D"/>
    <w:rsid w:val="0082683D"/>
    <w:rsid w:val="008314D1"/>
    <w:rsid w:val="00831C5B"/>
    <w:rsid w:val="008325E8"/>
    <w:rsid w:val="00832BBA"/>
    <w:rsid w:val="00852047"/>
    <w:rsid w:val="00862928"/>
    <w:rsid w:val="00864839"/>
    <w:rsid w:val="00872CA8"/>
    <w:rsid w:val="00873C36"/>
    <w:rsid w:val="00875CF0"/>
    <w:rsid w:val="008828AC"/>
    <w:rsid w:val="00890A44"/>
    <w:rsid w:val="008A1108"/>
    <w:rsid w:val="008A651F"/>
    <w:rsid w:val="008B0962"/>
    <w:rsid w:val="008B1E79"/>
    <w:rsid w:val="008C358A"/>
    <w:rsid w:val="008C58E5"/>
    <w:rsid w:val="008C67D3"/>
    <w:rsid w:val="008D2C17"/>
    <w:rsid w:val="008D380B"/>
    <w:rsid w:val="008F1A19"/>
    <w:rsid w:val="00910773"/>
    <w:rsid w:val="00913D03"/>
    <w:rsid w:val="00915A0C"/>
    <w:rsid w:val="00915B8F"/>
    <w:rsid w:val="0092236C"/>
    <w:rsid w:val="0092629D"/>
    <w:rsid w:val="00932513"/>
    <w:rsid w:val="00942E9B"/>
    <w:rsid w:val="009454B3"/>
    <w:rsid w:val="00946A6F"/>
    <w:rsid w:val="009478FB"/>
    <w:rsid w:val="00947EFB"/>
    <w:rsid w:val="009538F7"/>
    <w:rsid w:val="00956E95"/>
    <w:rsid w:val="00956EA6"/>
    <w:rsid w:val="0096038B"/>
    <w:rsid w:val="00963E05"/>
    <w:rsid w:val="00973318"/>
    <w:rsid w:val="00980C48"/>
    <w:rsid w:val="00990B82"/>
    <w:rsid w:val="00994858"/>
    <w:rsid w:val="0099514C"/>
    <w:rsid w:val="00997594"/>
    <w:rsid w:val="009A03B2"/>
    <w:rsid w:val="009A355B"/>
    <w:rsid w:val="009B190B"/>
    <w:rsid w:val="009B5DDA"/>
    <w:rsid w:val="009D3CE9"/>
    <w:rsid w:val="009D740C"/>
    <w:rsid w:val="009E1B26"/>
    <w:rsid w:val="009E2512"/>
    <w:rsid w:val="009E5ED8"/>
    <w:rsid w:val="009E77F0"/>
    <w:rsid w:val="009F0A21"/>
    <w:rsid w:val="009F2DBA"/>
    <w:rsid w:val="009F3BFD"/>
    <w:rsid w:val="009F43E2"/>
    <w:rsid w:val="009F4B0D"/>
    <w:rsid w:val="009F7235"/>
    <w:rsid w:val="00A0182F"/>
    <w:rsid w:val="00A02F0D"/>
    <w:rsid w:val="00A037ED"/>
    <w:rsid w:val="00A1041D"/>
    <w:rsid w:val="00A153D5"/>
    <w:rsid w:val="00A1772E"/>
    <w:rsid w:val="00A23594"/>
    <w:rsid w:val="00A24377"/>
    <w:rsid w:val="00A25FB0"/>
    <w:rsid w:val="00A37B20"/>
    <w:rsid w:val="00A532B6"/>
    <w:rsid w:val="00A6767D"/>
    <w:rsid w:val="00A8494A"/>
    <w:rsid w:val="00A8653E"/>
    <w:rsid w:val="00A870EA"/>
    <w:rsid w:val="00A8750E"/>
    <w:rsid w:val="00A936C5"/>
    <w:rsid w:val="00A95841"/>
    <w:rsid w:val="00A97067"/>
    <w:rsid w:val="00AA02FE"/>
    <w:rsid w:val="00AA0CBF"/>
    <w:rsid w:val="00AA421B"/>
    <w:rsid w:val="00AA7A6F"/>
    <w:rsid w:val="00AB0E7C"/>
    <w:rsid w:val="00AB3622"/>
    <w:rsid w:val="00AC2ADA"/>
    <w:rsid w:val="00AD5D5D"/>
    <w:rsid w:val="00AE33AF"/>
    <w:rsid w:val="00AE44F5"/>
    <w:rsid w:val="00AE7D08"/>
    <w:rsid w:val="00AF2C85"/>
    <w:rsid w:val="00AF2D41"/>
    <w:rsid w:val="00AF2DCE"/>
    <w:rsid w:val="00AF31AF"/>
    <w:rsid w:val="00AF4F00"/>
    <w:rsid w:val="00AF520F"/>
    <w:rsid w:val="00AF671D"/>
    <w:rsid w:val="00B13EBA"/>
    <w:rsid w:val="00B1723F"/>
    <w:rsid w:val="00B239BA"/>
    <w:rsid w:val="00B3531B"/>
    <w:rsid w:val="00B3633B"/>
    <w:rsid w:val="00B43196"/>
    <w:rsid w:val="00B470B9"/>
    <w:rsid w:val="00B53301"/>
    <w:rsid w:val="00B56866"/>
    <w:rsid w:val="00B56BA8"/>
    <w:rsid w:val="00B608B1"/>
    <w:rsid w:val="00B72831"/>
    <w:rsid w:val="00B72A91"/>
    <w:rsid w:val="00B8691D"/>
    <w:rsid w:val="00B9440E"/>
    <w:rsid w:val="00BA09D9"/>
    <w:rsid w:val="00BA34D6"/>
    <w:rsid w:val="00BA3C2D"/>
    <w:rsid w:val="00BA41D4"/>
    <w:rsid w:val="00BA7499"/>
    <w:rsid w:val="00BB5C70"/>
    <w:rsid w:val="00BC2ABF"/>
    <w:rsid w:val="00BC53CA"/>
    <w:rsid w:val="00BC79F1"/>
    <w:rsid w:val="00BD11F6"/>
    <w:rsid w:val="00BD1B19"/>
    <w:rsid w:val="00BE3063"/>
    <w:rsid w:val="00BE59E1"/>
    <w:rsid w:val="00BF52B7"/>
    <w:rsid w:val="00C00FC3"/>
    <w:rsid w:val="00C038DD"/>
    <w:rsid w:val="00C126AA"/>
    <w:rsid w:val="00C13CAB"/>
    <w:rsid w:val="00C14029"/>
    <w:rsid w:val="00C1457C"/>
    <w:rsid w:val="00C16DF2"/>
    <w:rsid w:val="00C20C84"/>
    <w:rsid w:val="00C25908"/>
    <w:rsid w:val="00C3386F"/>
    <w:rsid w:val="00C3391B"/>
    <w:rsid w:val="00C34754"/>
    <w:rsid w:val="00C3568C"/>
    <w:rsid w:val="00C36F20"/>
    <w:rsid w:val="00C43F70"/>
    <w:rsid w:val="00C77AE8"/>
    <w:rsid w:val="00C8060D"/>
    <w:rsid w:val="00C9071F"/>
    <w:rsid w:val="00C957AA"/>
    <w:rsid w:val="00C977F7"/>
    <w:rsid w:val="00C9796B"/>
    <w:rsid w:val="00CA2FB0"/>
    <w:rsid w:val="00CA6BAE"/>
    <w:rsid w:val="00CB3071"/>
    <w:rsid w:val="00CB3351"/>
    <w:rsid w:val="00CB4D22"/>
    <w:rsid w:val="00CB4FF9"/>
    <w:rsid w:val="00CB5C13"/>
    <w:rsid w:val="00CB6826"/>
    <w:rsid w:val="00CC060A"/>
    <w:rsid w:val="00CC258C"/>
    <w:rsid w:val="00CC5765"/>
    <w:rsid w:val="00CC7C24"/>
    <w:rsid w:val="00CD0B3D"/>
    <w:rsid w:val="00CD322D"/>
    <w:rsid w:val="00CD473D"/>
    <w:rsid w:val="00CE06F8"/>
    <w:rsid w:val="00CE1CB2"/>
    <w:rsid w:val="00CE4B8A"/>
    <w:rsid w:val="00CF5171"/>
    <w:rsid w:val="00CF70B2"/>
    <w:rsid w:val="00D04A72"/>
    <w:rsid w:val="00D0781F"/>
    <w:rsid w:val="00D0793A"/>
    <w:rsid w:val="00D11E7D"/>
    <w:rsid w:val="00D12BD1"/>
    <w:rsid w:val="00D15CA0"/>
    <w:rsid w:val="00D21AC4"/>
    <w:rsid w:val="00D24805"/>
    <w:rsid w:val="00D34531"/>
    <w:rsid w:val="00D35799"/>
    <w:rsid w:val="00D4021B"/>
    <w:rsid w:val="00D43D9B"/>
    <w:rsid w:val="00D465F1"/>
    <w:rsid w:val="00D52EA8"/>
    <w:rsid w:val="00D57436"/>
    <w:rsid w:val="00D60385"/>
    <w:rsid w:val="00D623C4"/>
    <w:rsid w:val="00D66020"/>
    <w:rsid w:val="00D679D9"/>
    <w:rsid w:val="00D83083"/>
    <w:rsid w:val="00D85F42"/>
    <w:rsid w:val="00DA0B3D"/>
    <w:rsid w:val="00DA4696"/>
    <w:rsid w:val="00DA4A94"/>
    <w:rsid w:val="00DA5D15"/>
    <w:rsid w:val="00DB3968"/>
    <w:rsid w:val="00DB3CF0"/>
    <w:rsid w:val="00DB5F77"/>
    <w:rsid w:val="00DC0B72"/>
    <w:rsid w:val="00DC5C17"/>
    <w:rsid w:val="00DD3075"/>
    <w:rsid w:val="00DD3639"/>
    <w:rsid w:val="00DD5D6A"/>
    <w:rsid w:val="00DE19D0"/>
    <w:rsid w:val="00DE23B2"/>
    <w:rsid w:val="00DE39FD"/>
    <w:rsid w:val="00DE4EBF"/>
    <w:rsid w:val="00DF6420"/>
    <w:rsid w:val="00DF6C8B"/>
    <w:rsid w:val="00E00CCB"/>
    <w:rsid w:val="00E0504C"/>
    <w:rsid w:val="00E0740C"/>
    <w:rsid w:val="00E17DDF"/>
    <w:rsid w:val="00E24DF8"/>
    <w:rsid w:val="00E2652B"/>
    <w:rsid w:val="00E268FF"/>
    <w:rsid w:val="00E362D7"/>
    <w:rsid w:val="00E3794B"/>
    <w:rsid w:val="00E41682"/>
    <w:rsid w:val="00E536D9"/>
    <w:rsid w:val="00E5399B"/>
    <w:rsid w:val="00E54611"/>
    <w:rsid w:val="00E6282C"/>
    <w:rsid w:val="00E6597A"/>
    <w:rsid w:val="00E6654D"/>
    <w:rsid w:val="00E70851"/>
    <w:rsid w:val="00E734DB"/>
    <w:rsid w:val="00E763FA"/>
    <w:rsid w:val="00E82B89"/>
    <w:rsid w:val="00E85944"/>
    <w:rsid w:val="00E85C8C"/>
    <w:rsid w:val="00E91F57"/>
    <w:rsid w:val="00E94B0E"/>
    <w:rsid w:val="00E97C58"/>
    <w:rsid w:val="00EA0CB8"/>
    <w:rsid w:val="00EA449A"/>
    <w:rsid w:val="00EA458B"/>
    <w:rsid w:val="00EC4A89"/>
    <w:rsid w:val="00EC558A"/>
    <w:rsid w:val="00EC6D70"/>
    <w:rsid w:val="00ED011E"/>
    <w:rsid w:val="00ED0C6D"/>
    <w:rsid w:val="00ED2CAC"/>
    <w:rsid w:val="00EE4000"/>
    <w:rsid w:val="00EE4E92"/>
    <w:rsid w:val="00EE59B2"/>
    <w:rsid w:val="00EE6856"/>
    <w:rsid w:val="00EF2C31"/>
    <w:rsid w:val="00EF7D3D"/>
    <w:rsid w:val="00F013BA"/>
    <w:rsid w:val="00F01E72"/>
    <w:rsid w:val="00F0504F"/>
    <w:rsid w:val="00F061EE"/>
    <w:rsid w:val="00F101E4"/>
    <w:rsid w:val="00F11F64"/>
    <w:rsid w:val="00F12F2F"/>
    <w:rsid w:val="00F203C6"/>
    <w:rsid w:val="00F23D3B"/>
    <w:rsid w:val="00F2592E"/>
    <w:rsid w:val="00F26C70"/>
    <w:rsid w:val="00F30712"/>
    <w:rsid w:val="00F30ABC"/>
    <w:rsid w:val="00F32877"/>
    <w:rsid w:val="00F3447A"/>
    <w:rsid w:val="00F36B18"/>
    <w:rsid w:val="00F4516B"/>
    <w:rsid w:val="00F45257"/>
    <w:rsid w:val="00F500F8"/>
    <w:rsid w:val="00F50733"/>
    <w:rsid w:val="00F544F4"/>
    <w:rsid w:val="00F6031B"/>
    <w:rsid w:val="00F62B15"/>
    <w:rsid w:val="00F6363D"/>
    <w:rsid w:val="00F74B72"/>
    <w:rsid w:val="00F77D4A"/>
    <w:rsid w:val="00F82F30"/>
    <w:rsid w:val="00F852EF"/>
    <w:rsid w:val="00F91EFA"/>
    <w:rsid w:val="00F97B17"/>
    <w:rsid w:val="00FB3480"/>
    <w:rsid w:val="00FC4739"/>
    <w:rsid w:val="00FC7E68"/>
    <w:rsid w:val="00FD3701"/>
    <w:rsid w:val="00FD53C5"/>
    <w:rsid w:val="00FE74E6"/>
    <w:rsid w:val="00FF0BED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85108"/>
  <w15:chartTrackingRefBased/>
  <w15:docId w15:val="{89FCB23D-F34E-4F8F-AE30-992A015A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968"/>
    <w:pPr>
      <w:spacing w:before="120" w:after="160" w:line="288" w:lineRule="auto"/>
      <w:jc w:val="both"/>
    </w:pPr>
    <w:rPr>
      <w:rFonts w:ascii="Open Sans" w:eastAsiaTheme="minorHAnsi" w:hAnsi="Open Sans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5BE"/>
    <w:pPr>
      <w:keepNext/>
      <w:keepLines/>
      <w:pBdr>
        <w:bottom w:val="single" w:sz="12" w:space="1" w:color="70030B" w:themeColor="accent4" w:themeShade="80"/>
      </w:pBdr>
      <w:spacing w:before="480" w:after="240" w:line="240" w:lineRule="auto"/>
      <w:outlineLvl w:val="0"/>
    </w:pPr>
    <w:rPr>
      <w:rFonts w:eastAsiaTheme="majorEastAsia" w:cstheme="majorBidi"/>
      <w:b/>
      <w:color w:val="70030B" w:themeColor="accent4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24A"/>
    <w:pPr>
      <w:keepNext/>
      <w:keepLines/>
      <w:spacing w:before="280" w:line="240" w:lineRule="auto"/>
      <w:outlineLvl w:val="1"/>
    </w:pPr>
    <w:rPr>
      <w:rFonts w:eastAsiaTheme="majorEastAsia" w:cstheme="majorBidi"/>
      <w:b/>
      <w:color w:val="81999B" w:themeColor="accent5" w:themeShade="BF"/>
      <w:sz w:val="27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35BE"/>
    <w:pPr>
      <w:keepNext/>
      <w:keepLines/>
      <w:spacing w:before="200" w:line="240" w:lineRule="auto"/>
      <w:outlineLvl w:val="2"/>
    </w:pPr>
    <w:rPr>
      <w:rFonts w:eastAsiaTheme="majorEastAsia" w:cstheme="majorBidi"/>
      <w:b/>
      <w:color w:val="1F4D67" w:themeColor="accent2" w:themeShade="80"/>
      <w:sz w:val="23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6D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16D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6D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6D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6D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6D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5616D4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C15BF"/>
  </w:style>
  <w:style w:type="paragraph" w:styleId="Nagwek">
    <w:name w:val="header"/>
    <w:basedOn w:val="Normalny"/>
    <w:link w:val="Nagwek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6D4"/>
  </w:style>
  <w:style w:type="paragraph" w:styleId="Stopka">
    <w:name w:val="footer"/>
    <w:basedOn w:val="Normalny"/>
    <w:link w:val="StopkaZnak"/>
    <w:uiPriority w:val="99"/>
    <w:unhideWhenUsed/>
    <w:rsid w:val="00561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6D4"/>
  </w:style>
  <w:style w:type="character" w:customStyle="1" w:styleId="Nagwek1Znak">
    <w:name w:val="Nagłówek 1 Znak"/>
    <w:basedOn w:val="Domylnaczcionkaakapitu"/>
    <w:link w:val="Nagwek1"/>
    <w:uiPriority w:val="9"/>
    <w:rsid w:val="007B35BE"/>
    <w:rPr>
      <w:rFonts w:ascii="Open Sans" w:eastAsiaTheme="majorEastAsia" w:hAnsi="Open Sans" w:cstheme="majorBidi"/>
      <w:b/>
      <w:color w:val="70030B" w:themeColor="accent4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5C224A"/>
    <w:rPr>
      <w:rFonts w:ascii="Open Sans" w:eastAsiaTheme="majorEastAsia" w:hAnsi="Open Sans" w:cstheme="majorBidi"/>
      <w:b/>
      <w:color w:val="81999B" w:themeColor="accent5" w:themeShade="BF"/>
      <w:sz w:val="27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7B35BE"/>
    <w:rPr>
      <w:rFonts w:ascii="Open Sans" w:eastAsiaTheme="majorEastAsia" w:hAnsi="Open Sans" w:cstheme="majorBidi"/>
      <w:b/>
      <w:color w:val="1F4D67" w:themeColor="accent2" w:themeShade="80"/>
      <w:sz w:val="23"/>
      <w:szCs w:val="23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6D4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16D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6D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6D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6D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6D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unhideWhenUsed/>
    <w:qFormat/>
    <w:rsid w:val="005616D4"/>
    <w:pPr>
      <w:spacing w:line="240" w:lineRule="auto"/>
    </w:pPr>
    <w:rPr>
      <w:b/>
      <w:bCs/>
      <w:color w:val="404040" w:themeColor="text1" w:themeTint="BF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B3968"/>
    <w:pPr>
      <w:pBdr>
        <w:bottom w:val="single" w:sz="4" w:space="1" w:color="E10718" w:themeColor="accent4"/>
      </w:pBdr>
      <w:spacing w:before="0" w:after="0" w:line="240" w:lineRule="auto"/>
      <w:jc w:val="center"/>
    </w:pPr>
    <w:rPr>
      <w:rFonts w:eastAsiaTheme="majorEastAsia" w:cs="Open Sans"/>
      <w:b/>
      <w:color w:val="E10718" w:themeColor="accent4"/>
      <w:spacing w:val="-7"/>
      <w:sz w:val="48"/>
      <w:szCs w:val="40"/>
    </w:rPr>
  </w:style>
  <w:style w:type="character" w:customStyle="1" w:styleId="TytuZnak">
    <w:name w:val="Tytuł Znak"/>
    <w:basedOn w:val="Domylnaczcionkaakapitu"/>
    <w:link w:val="Tytu"/>
    <w:uiPriority w:val="10"/>
    <w:rsid w:val="00DB3968"/>
    <w:rPr>
      <w:rFonts w:ascii="Open Sans" w:eastAsiaTheme="majorEastAsia" w:hAnsi="Open Sans" w:cs="Open Sans"/>
      <w:b/>
      <w:color w:val="E10718" w:themeColor="accent4"/>
      <w:spacing w:val="-7"/>
      <w:sz w:val="48"/>
      <w:szCs w:val="4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F22"/>
    <w:pPr>
      <w:numPr>
        <w:ilvl w:val="1"/>
      </w:numPr>
      <w:spacing w:after="240" w:line="240" w:lineRule="auto"/>
    </w:pPr>
    <w:rPr>
      <w:rFonts w:eastAsiaTheme="majorEastAsia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5C2F22"/>
    <w:rPr>
      <w:rFonts w:ascii="Arial" w:eastAsiaTheme="majorEastAsia" w:hAnsi="Arial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5616D4"/>
    <w:rPr>
      <w:b/>
      <w:bCs/>
    </w:rPr>
  </w:style>
  <w:style w:type="character" w:styleId="Uwydatnienie">
    <w:name w:val="Emphasis"/>
    <w:basedOn w:val="Domylnaczcionkaakapitu"/>
    <w:uiPriority w:val="20"/>
    <w:qFormat/>
    <w:rsid w:val="005616D4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5616D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616D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6D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B4A76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6D4"/>
    <w:rPr>
      <w:rFonts w:asciiTheme="majorHAnsi" w:eastAsiaTheme="majorEastAsia" w:hAnsiTheme="majorHAnsi" w:cstheme="majorBidi"/>
      <w:color w:val="0B4A76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5616D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5616D4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5616D4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5616D4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5616D4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616D4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E1B2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E1B2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9E1B26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9E1B2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C2D"/>
    <w:rPr>
      <w:rFonts w:ascii="Segoe UI" w:hAnsi="Segoe UI" w:cs="Segoe UI"/>
      <w:sz w:val="18"/>
      <w:szCs w:val="18"/>
    </w:rPr>
  </w:style>
  <w:style w:type="paragraph" w:customStyle="1" w:styleId="CytatIDI">
    <w:name w:val="CytatIDI"/>
    <w:basedOn w:val="Normalny"/>
    <w:link w:val="CytatIDIZnak"/>
    <w:qFormat/>
    <w:rsid w:val="00A936C5"/>
    <w:pPr>
      <w:spacing w:after="0"/>
      <w:ind w:left="851"/>
      <w:jc w:val="center"/>
    </w:pPr>
    <w:rPr>
      <w:i/>
      <w:iCs/>
      <w:color w:val="A1BD39"/>
      <w:sz w:val="20"/>
    </w:rPr>
  </w:style>
  <w:style w:type="character" w:customStyle="1" w:styleId="CytatIDIZnak">
    <w:name w:val="CytatIDI Znak"/>
    <w:basedOn w:val="Domylnaczcionkaakapitu"/>
    <w:link w:val="CytatIDI"/>
    <w:rsid w:val="00A936C5"/>
    <w:rPr>
      <w:rFonts w:ascii="Arial" w:eastAsiaTheme="minorHAnsi" w:hAnsi="Arial"/>
      <w:i/>
      <w:iCs/>
      <w:color w:val="A1BD39"/>
      <w:sz w:val="20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47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47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473D"/>
    <w:rPr>
      <w:rFonts w:ascii="Arial" w:eastAsiaTheme="minorHAnsi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7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73D"/>
    <w:rPr>
      <w:rFonts w:ascii="Arial" w:eastAsiaTheme="minorHAnsi" w:hAnsi="Arial"/>
      <w:b/>
      <w:bCs/>
      <w:sz w:val="20"/>
      <w:szCs w:val="20"/>
    </w:rPr>
  </w:style>
  <w:style w:type="paragraph" w:customStyle="1" w:styleId="zrodlo">
    <w:name w:val="zrodlo"/>
    <w:basedOn w:val="Normalny"/>
    <w:link w:val="zrodloZnak"/>
    <w:qFormat/>
    <w:rsid w:val="00CD473D"/>
    <w:pPr>
      <w:ind w:left="1560"/>
      <w:jc w:val="right"/>
    </w:pPr>
    <w:rPr>
      <w:i/>
      <w:iCs/>
      <w:color w:val="7F7F7F" w:themeColor="text1" w:themeTint="80"/>
      <w:sz w:val="18"/>
    </w:rPr>
  </w:style>
  <w:style w:type="character" w:customStyle="1" w:styleId="zrodloZnak">
    <w:name w:val="zrodlo Znak"/>
    <w:basedOn w:val="Domylnaczcionkaakapitu"/>
    <w:link w:val="zrodlo"/>
    <w:rsid w:val="00CD473D"/>
    <w:rPr>
      <w:rFonts w:ascii="Arial" w:eastAsiaTheme="minorHAnsi" w:hAnsi="Arial"/>
      <w:i/>
      <w:iCs/>
      <w:color w:val="7F7F7F" w:themeColor="text1" w:themeTint="80"/>
      <w:sz w:val="18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473D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473D"/>
    <w:rPr>
      <w:rFonts w:ascii="Arial" w:eastAsiaTheme="minorHAnsi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473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473D"/>
    <w:rPr>
      <w:color w:val="605E5C"/>
      <w:shd w:val="clear" w:color="auto" w:fill="E1DFDD"/>
    </w:rPr>
  </w:style>
  <w:style w:type="paragraph" w:customStyle="1" w:styleId="Normalny1">
    <w:name w:val="Normalny1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ny2">
    <w:name w:val="Normalny2"/>
    <w:rsid w:val="00CD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D473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80C48"/>
    <w:rPr>
      <w:rFonts w:ascii="Open Sans" w:eastAsiaTheme="minorHAnsi" w:hAnsi="Open Sans"/>
      <w:szCs w:val="22"/>
    </w:rPr>
  </w:style>
  <w:style w:type="table" w:styleId="Tabela-Siatka">
    <w:name w:val="Table Grid"/>
    <w:basedOn w:val="Standardowy"/>
    <w:uiPriority w:val="39"/>
    <w:rsid w:val="0098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980C48"/>
    <w:pPr>
      <w:spacing w:after="0" w:line="240" w:lineRule="auto"/>
    </w:pPr>
    <w:tblPr>
      <w:tblStyleRowBandSize w:val="1"/>
      <w:tblStyleColBandSize w:val="1"/>
      <w:tblBorders>
        <w:top w:val="single" w:sz="4" w:space="0" w:color="2D9DEB" w:themeColor="accent1" w:themeTint="99"/>
        <w:left w:val="single" w:sz="4" w:space="0" w:color="2D9DEB" w:themeColor="accent1" w:themeTint="99"/>
        <w:bottom w:val="single" w:sz="4" w:space="0" w:color="2D9DEB" w:themeColor="accent1" w:themeTint="99"/>
        <w:right w:val="single" w:sz="4" w:space="0" w:color="2D9DEB" w:themeColor="accent1" w:themeTint="99"/>
        <w:insideH w:val="single" w:sz="4" w:space="0" w:color="2D9DEB" w:themeColor="accent1" w:themeTint="99"/>
        <w:insideV w:val="single" w:sz="4" w:space="0" w:color="2D9D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4A76" w:themeColor="accent1"/>
          <w:left w:val="single" w:sz="4" w:space="0" w:color="0B4A76" w:themeColor="accent1"/>
          <w:bottom w:val="single" w:sz="4" w:space="0" w:color="0B4A76" w:themeColor="accent1"/>
          <w:right w:val="single" w:sz="4" w:space="0" w:color="0B4A76" w:themeColor="accent1"/>
          <w:insideH w:val="nil"/>
          <w:insideV w:val="nil"/>
        </w:tcBorders>
        <w:shd w:val="clear" w:color="auto" w:fill="0B4A76" w:themeFill="accent1"/>
      </w:tcPr>
    </w:tblStylePr>
    <w:tblStylePr w:type="lastRow">
      <w:rPr>
        <w:b/>
        <w:bCs/>
      </w:rPr>
      <w:tblPr/>
      <w:tcPr>
        <w:tcBorders>
          <w:top w:val="double" w:sz="4" w:space="0" w:color="0B4A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EF8" w:themeFill="accent1" w:themeFillTint="33"/>
      </w:tcPr>
    </w:tblStylePr>
    <w:tblStylePr w:type="band1Horz">
      <w:tblPr/>
      <w:tcPr>
        <w:shd w:val="clear" w:color="auto" w:fill="B9DEF8" w:themeFill="accent1" w:themeFillTint="33"/>
      </w:tcPr>
    </w:tblStylePr>
  </w:style>
  <w:style w:type="table" w:styleId="Tabelalisty3akcent1">
    <w:name w:val="List Table 3 Accent 1"/>
    <w:basedOn w:val="Standardowy"/>
    <w:uiPriority w:val="48"/>
    <w:rsid w:val="00783D7B"/>
    <w:pPr>
      <w:spacing w:after="0" w:line="240" w:lineRule="auto"/>
    </w:pPr>
    <w:tblPr>
      <w:tblStyleRowBandSize w:val="1"/>
      <w:tblStyleColBandSize w:val="1"/>
      <w:tblBorders>
        <w:top w:val="single" w:sz="4" w:space="0" w:color="0B4A76" w:themeColor="accent1"/>
        <w:left w:val="single" w:sz="4" w:space="0" w:color="0B4A76" w:themeColor="accent1"/>
        <w:bottom w:val="single" w:sz="4" w:space="0" w:color="0B4A76" w:themeColor="accent1"/>
        <w:right w:val="single" w:sz="4" w:space="0" w:color="0B4A7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4A76" w:themeFill="accent1"/>
      </w:tcPr>
    </w:tblStylePr>
    <w:tblStylePr w:type="lastRow">
      <w:rPr>
        <w:b/>
        <w:bCs/>
      </w:rPr>
      <w:tblPr/>
      <w:tcPr>
        <w:tcBorders>
          <w:top w:val="double" w:sz="4" w:space="0" w:color="0B4A7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4A76" w:themeColor="accent1"/>
          <w:right w:val="single" w:sz="4" w:space="0" w:color="0B4A76" w:themeColor="accent1"/>
        </w:tcBorders>
      </w:tcPr>
    </w:tblStylePr>
    <w:tblStylePr w:type="band1Horz">
      <w:tblPr/>
      <w:tcPr>
        <w:tcBorders>
          <w:top w:val="single" w:sz="4" w:space="0" w:color="0B4A76" w:themeColor="accent1"/>
          <w:bottom w:val="single" w:sz="4" w:space="0" w:color="0B4A7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4A76" w:themeColor="accent1"/>
          <w:left w:val="nil"/>
        </w:tcBorders>
      </w:tcPr>
    </w:tblStylePr>
    <w:tblStylePr w:type="swCell">
      <w:tblPr/>
      <w:tcPr>
        <w:tcBorders>
          <w:top w:val="double" w:sz="4" w:space="0" w:color="0B4A76" w:themeColor="accent1"/>
          <w:right w:val="nil"/>
        </w:tcBorders>
      </w:tcPr>
    </w:tblStylePr>
  </w:style>
  <w:style w:type="character" w:customStyle="1" w:styleId="markedcontent">
    <w:name w:val="markedcontent"/>
    <w:basedOn w:val="Domylnaczcionkaakapitu"/>
    <w:rsid w:val="00913D03"/>
  </w:style>
  <w:style w:type="table" w:styleId="Tabelalisty3akcent4">
    <w:name w:val="List Table 3 Accent 4"/>
    <w:basedOn w:val="Standardowy"/>
    <w:uiPriority w:val="48"/>
    <w:rsid w:val="005B4999"/>
    <w:pPr>
      <w:spacing w:after="0" w:line="240" w:lineRule="auto"/>
    </w:pPr>
    <w:tblPr>
      <w:tblStyleRowBandSize w:val="1"/>
      <w:tblStyleColBandSize w:val="1"/>
      <w:tblBorders>
        <w:top w:val="single" w:sz="4" w:space="0" w:color="E10718" w:themeColor="accent4"/>
        <w:left w:val="single" w:sz="4" w:space="0" w:color="E10718" w:themeColor="accent4"/>
        <w:bottom w:val="single" w:sz="4" w:space="0" w:color="E10718" w:themeColor="accent4"/>
        <w:right w:val="single" w:sz="4" w:space="0" w:color="E1071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0718" w:themeFill="accent4"/>
      </w:tcPr>
    </w:tblStylePr>
    <w:tblStylePr w:type="lastRow">
      <w:rPr>
        <w:b/>
        <w:bCs/>
      </w:rPr>
      <w:tblPr/>
      <w:tcPr>
        <w:tcBorders>
          <w:top w:val="double" w:sz="4" w:space="0" w:color="E1071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0718" w:themeColor="accent4"/>
          <w:right w:val="single" w:sz="4" w:space="0" w:color="E10718" w:themeColor="accent4"/>
        </w:tcBorders>
      </w:tcPr>
    </w:tblStylePr>
    <w:tblStylePr w:type="band1Horz">
      <w:tblPr/>
      <w:tcPr>
        <w:tcBorders>
          <w:top w:val="single" w:sz="4" w:space="0" w:color="E10718" w:themeColor="accent4"/>
          <w:bottom w:val="single" w:sz="4" w:space="0" w:color="E1071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0718" w:themeColor="accent4"/>
          <w:left w:val="nil"/>
        </w:tcBorders>
      </w:tcPr>
    </w:tblStylePr>
    <w:tblStylePr w:type="swCell">
      <w:tblPr/>
      <w:tcPr>
        <w:tcBorders>
          <w:top w:val="double" w:sz="4" w:space="0" w:color="E10718" w:themeColor="accent4"/>
          <w:right w:val="nil"/>
        </w:tcBorders>
      </w:tcPr>
    </w:tblStylePr>
  </w:style>
  <w:style w:type="paragraph" w:styleId="Tekstpodstawowy">
    <w:name w:val="Body Text"/>
    <w:basedOn w:val="Normalny"/>
    <w:link w:val="TekstpodstawowyZnak"/>
    <w:semiHidden/>
    <w:unhideWhenUsed/>
    <w:rsid w:val="0060747B"/>
    <w:pPr>
      <w:suppressAutoHyphens/>
      <w:spacing w:before="0"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0747B"/>
    <w:rPr>
      <w:rFonts w:ascii="Open Sans" w:eastAsiaTheme="minorHAnsi" w:hAnsi="Open Sans"/>
      <w:szCs w:val="22"/>
    </w:rPr>
  </w:style>
  <w:style w:type="character" w:customStyle="1" w:styleId="czeinternetowe">
    <w:name w:val="Łącze internetowe"/>
    <w:basedOn w:val="Domylnaczcionkaakapitu"/>
    <w:uiPriority w:val="99"/>
    <w:rsid w:val="0060747B"/>
    <w:rPr>
      <w:color w:val="0563C1" w:themeColor="hyperlink"/>
      <w:u w:val="single"/>
    </w:rPr>
  </w:style>
  <w:style w:type="character" w:customStyle="1" w:styleId="Mocnewyrnione">
    <w:name w:val="Mocne wyróżnione"/>
    <w:qFormat/>
    <w:rsid w:val="00607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cja@wojkowice.pl" TargetMode="External"/><Relationship Id="rId13" Type="http://schemas.openxmlformats.org/officeDocument/2006/relationships/hyperlink" Target="mailto:sekretariat@wojk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iod@wojkow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Niestandardowy - 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B4A76"/>
      </a:accent1>
      <a:accent2>
        <a:srgbClr val="4798C7"/>
      </a:accent2>
      <a:accent3>
        <a:srgbClr val="FEDE00"/>
      </a:accent3>
      <a:accent4>
        <a:srgbClr val="E10718"/>
      </a:accent4>
      <a:accent5>
        <a:srgbClr val="B7C5C6"/>
      </a:accent5>
      <a:accent6>
        <a:srgbClr val="8BA3A5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16FC-4144-466E-B788-21186F81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2116</TotalTime>
  <Pages>5</Pages>
  <Words>974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Ocena specjalności Psychologia uzależnień</vt:lpstr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Ocena specjalności Psychologia uzależnień</dc:title>
  <dc:subject>Raport z badania jakościowego</dc:subject>
  <dc:creator>W.Sz Grupa BST</dc:creator>
  <cp:keywords/>
  <dc:description/>
  <cp:lastModifiedBy>Łukasz Kacperski</cp:lastModifiedBy>
  <cp:revision>295</cp:revision>
  <cp:lastPrinted>2021-12-22T11:14:00Z</cp:lastPrinted>
  <dcterms:created xsi:type="dcterms:W3CDTF">2019-01-07T08:13:00Z</dcterms:created>
  <dcterms:modified xsi:type="dcterms:W3CDTF">2026-07-10T08:24:00Z</dcterms:modified>
</cp:coreProperties>
</file>